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9C6B1" w14:textId="77777777" w:rsidR="00096ED2" w:rsidRDefault="00096ED2" w:rsidP="00A3399C">
      <w:pPr>
        <w:pStyle w:val="ListParagraph"/>
        <w:shd w:val="clear" w:color="auto" w:fill="FFFFFF"/>
        <w:spacing w:after="100" w:afterAutospacing="1" w:line="240" w:lineRule="auto"/>
        <w:ind w:left="792"/>
        <w:jc w:val="both"/>
        <w:outlineLvl w:val="1"/>
        <w:rPr>
          <w:rFonts w:ascii="Lato" w:hAnsi="Lato"/>
          <w:sz w:val="20"/>
          <w:szCs w:val="20"/>
          <w:lang w:val="es-ES_tradnl"/>
        </w:rPr>
      </w:pPr>
    </w:p>
    <w:tbl>
      <w:tblPr>
        <w:tblStyle w:val="TableGrid"/>
        <w:tblpPr w:leftFromText="141" w:rightFromText="141" w:vertAnchor="page" w:horzAnchor="margin" w:tblpXSpec="center" w:tblpY="3792"/>
        <w:tblW w:w="0" w:type="auto"/>
        <w:tblLook w:val="04A0" w:firstRow="1" w:lastRow="0" w:firstColumn="1" w:lastColumn="0" w:noHBand="0" w:noVBand="1"/>
      </w:tblPr>
      <w:tblGrid>
        <w:gridCol w:w="4135"/>
        <w:gridCol w:w="3856"/>
      </w:tblGrid>
      <w:tr w:rsidR="00096ED2" w14:paraId="4CC4AEDE" w14:textId="77777777" w:rsidTr="00B167F1">
        <w:tc>
          <w:tcPr>
            <w:tcW w:w="4135" w:type="dxa"/>
            <w:shd w:val="clear" w:color="auto" w:fill="FFABAB"/>
          </w:tcPr>
          <w:p w14:paraId="3FE93F73" w14:textId="16CE1A2F" w:rsidR="00096ED2" w:rsidRDefault="00096ED2" w:rsidP="00153BD4">
            <w:pPr>
              <w:pStyle w:val="ListParagraph"/>
              <w:spacing w:after="100" w:afterAutospacing="1"/>
              <w:ind w:left="0"/>
              <w:jc w:val="center"/>
              <w:outlineLvl w:val="1"/>
              <w:rPr>
                <w:rFonts w:ascii="Lato" w:hAnsi="Lato"/>
                <w:sz w:val="20"/>
                <w:szCs w:val="20"/>
                <w:lang w:val="es-ES_tradnl"/>
              </w:rPr>
            </w:pPr>
            <w:r>
              <w:rPr>
                <w:rFonts w:ascii="Lato" w:hAnsi="Lato"/>
                <w:b/>
                <w:bCs/>
                <w:sz w:val="20"/>
                <w:szCs w:val="20"/>
                <w:lang w:val="es-ES_tradnl"/>
              </w:rPr>
              <w:t>NO</w:t>
            </w:r>
            <w:r w:rsidRPr="00D87204">
              <w:rPr>
                <w:rFonts w:ascii="Lato" w:hAnsi="Lato"/>
                <w:b/>
                <w:bCs/>
                <w:sz w:val="20"/>
                <w:szCs w:val="20"/>
                <w:lang w:val="es-ES_tradnl"/>
              </w:rPr>
              <w:t xml:space="preserve"> podrán depositarse</w:t>
            </w:r>
          </w:p>
        </w:tc>
        <w:tc>
          <w:tcPr>
            <w:tcW w:w="3856" w:type="dxa"/>
            <w:shd w:val="clear" w:color="auto" w:fill="B3E5A1" w:themeFill="accent6" w:themeFillTint="66"/>
          </w:tcPr>
          <w:p w14:paraId="7233EAD4" w14:textId="1A858784" w:rsidR="00096ED2" w:rsidRDefault="00096ED2" w:rsidP="00153BD4">
            <w:pPr>
              <w:pStyle w:val="ListParagraph"/>
              <w:spacing w:after="100" w:afterAutospacing="1"/>
              <w:ind w:left="0"/>
              <w:jc w:val="center"/>
              <w:outlineLvl w:val="1"/>
              <w:rPr>
                <w:rFonts w:ascii="Lato" w:hAnsi="Lato"/>
                <w:sz w:val="20"/>
                <w:szCs w:val="20"/>
                <w:lang w:val="es-ES_tradnl"/>
              </w:rPr>
            </w:pPr>
            <w:r>
              <w:rPr>
                <w:rFonts w:ascii="Lato" w:hAnsi="Lato"/>
                <w:b/>
                <w:bCs/>
                <w:sz w:val="20"/>
                <w:szCs w:val="20"/>
                <w:lang w:val="es-ES_tradnl"/>
              </w:rPr>
              <w:t xml:space="preserve">SÍ </w:t>
            </w:r>
            <w:r w:rsidRPr="00D87204">
              <w:rPr>
                <w:rFonts w:ascii="Lato" w:hAnsi="Lato"/>
                <w:b/>
                <w:bCs/>
                <w:sz w:val="20"/>
                <w:szCs w:val="20"/>
                <w:lang w:val="es-ES_tradnl"/>
              </w:rPr>
              <w:t>podrán depositarse</w:t>
            </w:r>
          </w:p>
        </w:tc>
      </w:tr>
      <w:tr w:rsidR="00096ED2" w14:paraId="29D5E352" w14:textId="77777777" w:rsidTr="00B167F1">
        <w:tc>
          <w:tcPr>
            <w:tcW w:w="4135" w:type="dxa"/>
            <w:shd w:val="clear" w:color="auto" w:fill="FFABAB"/>
          </w:tcPr>
          <w:p w14:paraId="15E9E669" w14:textId="77777777" w:rsidR="00096ED2" w:rsidRDefault="00096ED2" w:rsidP="00B167F1">
            <w:pPr>
              <w:pStyle w:val="ListParagraph"/>
              <w:numPr>
                <w:ilvl w:val="0"/>
                <w:numId w:val="7"/>
              </w:numPr>
              <w:ind w:left="376"/>
              <w:jc w:val="both"/>
              <w:rPr>
                <w:rFonts w:ascii="Lato" w:hAnsi="Lato"/>
                <w:sz w:val="20"/>
                <w:szCs w:val="20"/>
                <w:lang w:val="es-ES_tradnl"/>
              </w:rPr>
            </w:pPr>
            <w:r w:rsidRPr="00D87204">
              <w:rPr>
                <w:rFonts w:ascii="Lato" w:hAnsi="Lato"/>
                <w:sz w:val="20"/>
                <w:szCs w:val="20"/>
                <w:lang w:val="es-ES_tradnl"/>
              </w:rPr>
              <w:t>Ropa</w:t>
            </w:r>
          </w:p>
          <w:p w14:paraId="67F2A679" w14:textId="77777777" w:rsidR="00096ED2" w:rsidRDefault="00096ED2" w:rsidP="00B167F1">
            <w:pPr>
              <w:pStyle w:val="ListParagraph"/>
              <w:numPr>
                <w:ilvl w:val="0"/>
                <w:numId w:val="7"/>
              </w:numPr>
              <w:ind w:left="376"/>
              <w:jc w:val="both"/>
              <w:rPr>
                <w:rFonts w:ascii="Lato" w:hAnsi="Lato"/>
                <w:sz w:val="20"/>
                <w:szCs w:val="20"/>
                <w:lang w:val="es-ES_tradnl"/>
              </w:rPr>
            </w:pPr>
            <w:r w:rsidRPr="00096ED2">
              <w:rPr>
                <w:rFonts w:ascii="Lato" w:hAnsi="Lato"/>
                <w:sz w:val="20"/>
                <w:szCs w:val="20"/>
                <w:lang w:val="es-ES_tradnl"/>
              </w:rPr>
              <w:t>Juguetes en mal estado</w:t>
            </w:r>
          </w:p>
          <w:p w14:paraId="067D41EA" w14:textId="77777777" w:rsidR="00096ED2" w:rsidRDefault="00096ED2" w:rsidP="00B167F1">
            <w:pPr>
              <w:pStyle w:val="ListParagraph"/>
              <w:numPr>
                <w:ilvl w:val="0"/>
                <w:numId w:val="7"/>
              </w:numPr>
              <w:ind w:left="376"/>
              <w:jc w:val="both"/>
              <w:rPr>
                <w:rFonts w:ascii="Lato" w:hAnsi="Lato"/>
                <w:sz w:val="20"/>
                <w:szCs w:val="20"/>
                <w:lang w:val="es-ES_tradnl"/>
              </w:rPr>
            </w:pPr>
            <w:r w:rsidRPr="00096ED2">
              <w:rPr>
                <w:rFonts w:ascii="Lato" w:hAnsi="Lato"/>
                <w:sz w:val="20"/>
                <w:szCs w:val="20"/>
                <w:lang w:val="es-ES_tradnl"/>
              </w:rPr>
              <w:t>RAEES</w:t>
            </w:r>
            <w:r w:rsidRPr="00D87204">
              <w:rPr>
                <w:rFonts w:ascii="Lato" w:hAnsi="Lato"/>
                <w:sz w:val="20"/>
                <w:szCs w:val="20"/>
                <w:lang w:val="es-ES_tradnl"/>
              </w:rPr>
              <w:t xml:space="preserve"> </w:t>
            </w:r>
          </w:p>
          <w:p w14:paraId="1CBD267C" w14:textId="15CCE220" w:rsidR="00096ED2" w:rsidRPr="00096ED2" w:rsidRDefault="00096ED2" w:rsidP="00B167F1">
            <w:pPr>
              <w:pStyle w:val="ListParagraph"/>
              <w:numPr>
                <w:ilvl w:val="0"/>
                <w:numId w:val="7"/>
              </w:numPr>
              <w:ind w:left="376"/>
              <w:jc w:val="both"/>
              <w:rPr>
                <w:rFonts w:ascii="Lato" w:hAnsi="Lato"/>
                <w:sz w:val="20"/>
                <w:szCs w:val="20"/>
                <w:lang w:val="es-ES_tradnl"/>
              </w:rPr>
            </w:pPr>
            <w:r w:rsidRPr="00D87204">
              <w:rPr>
                <w:rFonts w:ascii="Lato" w:hAnsi="Lato"/>
                <w:sz w:val="20"/>
                <w:szCs w:val="20"/>
                <w:lang w:val="es-ES_tradnl"/>
              </w:rPr>
              <w:t xml:space="preserve">Cualquier objeto que puedan suponer un peligro por su estado o composición para usuarios, operarios y para la propia instalación. </w:t>
            </w:r>
          </w:p>
        </w:tc>
        <w:tc>
          <w:tcPr>
            <w:tcW w:w="3856" w:type="dxa"/>
            <w:shd w:val="clear" w:color="auto" w:fill="B3E5A1" w:themeFill="accent6" w:themeFillTint="66"/>
          </w:tcPr>
          <w:p w14:paraId="10101E5C" w14:textId="493835ED" w:rsidR="00096ED2" w:rsidRPr="00D87204" w:rsidRDefault="00096ED2" w:rsidP="00B167F1">
            <w:pPr>
              <w:pStyle w:val="ListParagraph"/>
              <w:numPr>
                <w:ilvl w:val="0"/>
                <w:numId w:val="7"/>
              </w:numPr>
              <w:ind w:left="376"/>
              <w:jc w:val="both"/>
              <w:rPr>
                <w:rFonts w:ascii="Lato" w:hAnsi="Lato"/>
                <w:sz w:val="20"/>
                <w:szCs w:val="20"/>
                <w:lang w:val="es-ES_tradnl"/>
              </w:rPr>
            </w:pPr>
            <w:r w:rsidRPr="00D87204">
              <w:rPr>
                <w:rFonts w:ascii="Lato" w:hAnsi="Lato"/>
                <w:sz w:val="20"/>
                <w:szCs w:val="20"/>
                <w:lang w:val="es-ES_tradnl"/>
              </w:rPr>
              <w:t>Juguetes</w:t>
            </w:r>
            <w:r w:rsidR="00153BD4">
              <w:rPr>
                <w:rFonts w:ascii="Lato" w:hAnsi="Lato"/>
                <w:sz w:val="20"/>
                <w:szCs w:val="20"/>
                <w:lang w:val="es-ES_tradnl"/>
              </w:rPr>
              <w:t xml:space="preserve"> en buen estado</w:t>
            </w:r>
          </w:p>
          <w:p w14:paraId="55696153" w14:textId="77777777" w:rsidR="00096ED2" w:rsidRPr="00D87204" w:rsidRDefault="00096ED2" w:rsidP="00B167F1">
            <w:pPr>
              <w:pStyle w:val="ListParagraph"/>
              <w:numPr>
                <w:ilvl w:val="0"/>
                <w:numId w:val="7"/>
              </w:numPr>
              <w:ind w:left="376"/>
              <w:jc w:val="both"/>
              <w:rPr>
                <w:rFonts w:ascii="Lato" w:hAnsi="Lato"/>
                <w:sz w:val="20"/>
                <w:szCs w:val="20"/>
                <w:lang w:val="es-ES_tradnl"/>
              </w:rPr>
            </w:pPr>
            <w:r w:rsidRPr="00D87204">
              <w:rPr>
                <w:rFonts w:ascii="Lato" w:hAnsi="Lato"/>
                <w:sz w:val="20"/>
                <w:szCs w:val="20"/>
                <w:lang w:val="es-ES_tradnl"/>
              </w:rPr>
              <w:t>Libros</w:t>
            </w:r>
          </w:p>
          <w:p w14:paraId="46C785F1" w14:textId="77777777" w:rsidR="00096ED2" w:rsidRPr="00D87204" w:rsidRDefault="00096ED2" w:rsidP="00B167F1">
            <w:pPr>
              <w:pStyle w:val="ListParagraph"/>
              <w:numPr>
                <w:ilvl w:val="0"/>
                <w:numId w:val="7"/>
              </w:numPr>
              <w:ind w:left="376"/>
              <w:jc w:val="both"/>
              <w:rPr>
                <w:rFonts w:ascii="Lato" w:hAnsi="Lato"/>
                <w:sz w:val="20"/>
                <w:szCs w:val="20"/>
                <w:lang w:val="es-ES_tradnl"/>
              </w:rPr>
            </w:pPr>
            <w:r w:rsidRPr="00D87204">
              <w:rPr>
                <w:rFonts w:ascii="Lato" w:hAnsi="Lato"/>
                <w:sz w:val="20"/>
                <w:szCs w:val="20"/>
                <w:lang w:val="es-ES_tradnl"/>
              </w:rPr>
              <w:t>Instrumentos musicales</w:t>
            </w:r>
          </w:p>
          <w:p w14:paraId="6F6A51C1" w14:textId="77777777" w:rsidR="00096ED2" w:rsidRPr="00D87204" w:rsidRDefault="00096ED2" w:rsidP="00B167F1">
            <w:pPr>
              <w:pStyle w:val="ListParagraph"/>
              <w:numPr>
                <w:ilvl w:val="0"/>
                <w:numId w:val="7"/>
              </w:numPr>
              <w:ind w:left="376"/>
              <w:jc w:val="both"/>
              <w:rPr>
                <w:rFonts w:ascii="Lato" w:hAnsi="Lato"/>
                <w:sz w:val="20"/>
                <w:szCs w:val="20"/>
                <w:lang w:val="es-ES_tradnl"/>
              </w:rPr>
            </w:pPr>
            <w:r w:rsidRPr="00D87204">
              <w:rPr>
                <w:rFonts w:ascii="Lato" w:hAnsi="Lato"/>
                <w:sz w:val="20"/>
                <w:szCs w:val="20"/>
                <w:lang w:val="es-ES_tradnl"/>
              </w:rPr>
              <w:t>Deportes</w:t>
            </w:r>
          </w:p>
          <w:p w14:paraId="5CCF45D5" w14:textId="77777777" w:rsidR="00096ED2" w:rsidRPr="00D87204" w:rsidRDefault="00096ED2" w:rsidP="00B167F1">
            <w:pPr>
              <w:pStyle w:val="ListParagraph"/>
              <w:numPr>
                <w:ilvl w:val="0"/>
                <w:numId w:val="7"/>
              </w:numPr>
              <w:ind w:left="376"/>
              <w:jc w:val="both"/>
              <w:rPr>
                <w:rFonts w:ascii="Lato" w:hAnsi="Lato"/>
                <w:sz w:val="20"/>
                <w:szCs w:val="20"/>
                <w:lang w:val="es-ES_tradnl"/>
              </w:rPr>
            </w:pPr>
            <w:r w:rsidRPr="00D87204">
              <w:rPr>
                <w:rFonts w:ascii="Lato" w:hAnsi="Lato"/>
                <w:sz w:val="20"/>
                <w:szCs w:val="20"/>
                <w:lang w:val="es-ES_tradnl"/>
              </w:rPr>
              <w:t>Mobiliario</w:t>
            </w:r>
          </w:p>
          <w:p w14:paraId="16B6EBCD" w14:textId="77777777" w:rsidR="00096ED2" w:rsidRPr="00D87204" w:rsidRDefault="00096ED2" w:rsidP="00B167F1">
            <w:pPr>
              <w:pStyle w:val="ListParagraph"/>
              <w:numPr>
                <w:ilvl w:val="0"/>
                <w:numId w:val="7"/>
              </w:numPr>
              <w:ind w:left="376"/>
              <w:jc w:val="both"/>
              <w:rPr>
                <w:rFonts w:ascii="Lato" w:hAnsi="Lato"/>
                <w:sz w:val="20"/>
                <w:szCs w:val="20"/>
                <w:lang w:val="es-ES_tradnl"/>
              </w:rPr>
            </w:pPr>
            <w:r w:rsidRPr="00D87204">
              <w:rPr>
                <w:rFonts w:ascii="Lato" w:hAnsi="Lato"/>
                <w:sz w:val="20"/>
                <w:szCs w:val="20"/>
                <w:lang w:val="es-ES_tradnl"/>
              </w:rPr>
              <w:t>Decoración</w:t>
            </w:r>
          </w:p>
          <w:p w14:paraId="1F7A1720" w14:textId="68B5587A" w:rsidR="00096ED2" w:rsidRDefault="00096ED2" w:rsidP="00B167F1">
            <w:pPr>
              <w:pStyle w:val="ListParagraph"/>
              <w:spacing w:after="100" w:afterAutospacing="1"/>
              <w:ind w:left="0"/>
              <w:jc w:val="both"/>
              <w:outlineLvl w:val="1"/>
              <w:rPr>
                <w:rFonts w:ascii="Lato" w:hAnsi="Lato"/>
                <w:b/>
                <w:bCs/>
                <w:sz w:val="20"/>
                <w:szCs w:val="20"/>
                <w:lang w:val="es-ES_tradnl"/>
              </w:rPr>
            </w:pPr>
          </w:p>
        </w:tc>
      </w:tr>
      <w:tr w:rsidR="00096ED2" w14:paraId="7D931EDE" w14:textId="77777777" w:rsidTr="00B167F1">
        <w:trPr>
          <w:trHeight w:val="392"/>
        </w:trPr>
        <w:tc>
          <w:tcPr>
            <w:tcW w:w="7991" w:type="dxa"/>
            <w:gridSpan w:val="2"/>
            <w:tcBorders>
              <w:bottom w:val="single" w:sz="4" w:space="0" w:color="auto"/>
            </w:tcBorders>
            <w:vAlign w:val="center"/>
          </w:tcPr>
          <w:p w14:paraId="487CFA17" w14:textId="52C84DE2" w:rsidR="00096ED2" w:rsidRPr="00F632BD" w:rsidRDefault="00096ED2" w:rsidP="00B167F1">
            <w:pPr>
              <w:rPr>
                <w:rFonts w:ascii="Lato" w:hAnsi="Lato"/>
                <w:i/>
                <w:iCs/>
                <w:sz w:val="20"/>
                <w:szCs w:val="20"/>
                <w:lang w:val="es-ES_tradnl"/>
              </w:rPr>
            </w:pPr>
            <w:r w:rsidRPr="00F632BD">
              <w:rPr>
                <w:rFonts w:ascii="Lato" w:hAnsi="Lato"/>
                <w:i/>
                <w:iCs/>
                <w:sz w:val="20"/>
                <w:szCs w:val="20"/>
                <w:lang w:val="es-ES_tradnl"/>
              </w:rPr>
              <w:t>** Todos los objetos tendrán que estar en buen estado y funcionar en su caso</w:t>
            </w:r>
          </w:p>
        </w:tc>
      </w:tr>
      <w:tr w:rsidR="00F632BD" w14:paraId="56696964" w14:textId="77777777" w:rsidTr="00B167F1">
        <w:trPr>
          <w:trHeight w:val="392"/>
        </w:trPr>
        <w:tc>
          <w:tcPr>
            <w:tcW w:w="7991" w:type="dxa"/>
            <w:gridSpan w:val="2"/>
            <w:tcBorders>
              <w:left w:val="nil"/>
              <w:bottom w:val="single" w:sz="4" w:space="0" w:color="auto"/>
              <w:right w:val="nil"/>
            </w:tcBorders>
            <w:vAlign w:val="center"/>
          </w:tcPr>
          <w:p w14:paraId="584F8517" w14:textId="77777777" w:rsidR="00F632BD" w:rsidRDefault="00F632BD" w:rsidP="00B167F1">
            <w:pPr>
              <w:rPr>
                <w:rFonts w:ascii="Lato" w:hAnsi="Lato"/>
                <w:i/>
                <w:iCs/>
                <w:sz w:val="20"/>
                <w:szCs w:val="20"/>
                <w:lang w:val="es-ES_tradnl"/>
              </w:rPr>
            </w:pPr>
          </w:p>
          <w:p w14:paraId="21921CB8" w14:textId="77777777" w:rsidR="00B167F1" w:rsidRDefault="00B167F1" w:rsidP="00B167F1">
            <w:pPr>
              <w:rPr>
                <w:rFonts w:ascii="Lato" w:hAnsi="Lato"/>
                <w:i/>
                <w:iCs/>
                <w:sz w:val="20"/>
                <w:szCs w:val="20"/>
                <w:lang w:val="es-ES_tradnl"/>
              </w:rPr>
            </w:pPr>
          </w:p>
          <w:p w14:paraId="45FEAE16" w14:textId="77777777" w:rsidR="00B167F1" w:rsidRPr="00F632BD" w:rsidRDefault="00B167F1" w:rsidP="00B167F1">
            <w:pPr>
              <w:rPr>
                <w:rFonts w:ascii="Lato" w:hAnsi="Lato"/>
                <w:i/>
                <w:iCs/>
                <w:sz w:val="20"/>
                <w:szCs w:val="20"/>
                <w:lang w:val="es-ES_tradnl"/>
              </w:rPr>
            </w:pPr>
          </w:p>
        </w:tc>
      </w:tr>
      <w:tr w:rsidR="00F632BD" w14:paraId="577E2376" w14:textId="77777777" w:rsidTr="00B167F1">
        <w:trPr>
          <w:trHeight w:val="633"/>
        </w:trPr>
        <w:tc>
          <w:tcPr>
            <w:tcW w:w="7991" w:type="dxa"/>
            <w:gridSpan w:val="2"/>
            <w:tcBorders>
              <w:bottom w:val="nil"/>
            </w:tcBorders>
            <w:shd w:val="clear" w:color="auto" w:fill="DAE9F7" w:themeFill="text2" w:themeFillTint="1A"/>
            <w:vAlign w:val="center"/>
          </w:tcPr>
          <w:p w14:paraId="1C0DC653" w14:textId="43E6F24D" w:rsidR="00A65D59" w:rsidRPr="00104F5C" w:rsidRDefault="00CD6853" w:rsidP="00B167F1">
            <w:pPr>
              <w:jc w:val="center"/>
              <w:rPr>
                <w:rFonts w:ascii="Lato" w:hAnsi="Lato"/>
                <w:sz w:val="20"/>
                <w:szCs w:val="20"/>
                <w:lang w:val="es-ES_tradnl"/>
              </w:rPr>
            </w:pPr>
            <w:r w:rsidRPr="00D87204">
              <w:rPr>
                <w:rFonts w:ascii="Lato" w:hAnsi="Lato"/>
                <w:b/>
                <w:bCs/>
                <w:sz w:val="20"/>
                <w:szCs w:val="20"/>
                <w:lang w:val="es-ES_tradnl"/>
              </w:rPr>
              <w:t>REQUISITOS DE ADMISIÓN DE OBJETO</w:t>
            </w:r>
            <w:r w:rsidR="00104F5C">
              <w:rPr>
                <w:rFonts w:ascii="Lato" w:hAnsi="Lato"/>
                <w:b/>
                <w:bCs/>
                <w:sz w:val="20"/>
                <w:szCs w:val="20"/>
                <w:lang w:val="es-ES_tradnl"/>
              </w:rPr>
              <w:t>S</w:t>
            </w:r>
          </w:p>
        </w:tc>
      </w:tr>
      <w:tr w:rsidR="00104F5C" w14:paraId="4BD1FFBC" w14:textId="77777777" w:rsidTr="00B167F1">
        <w:trPr>
          <w:trHeight w:val="1387"/>
        </w:trPr>
        <w:tc>
          <w:tcPr>
            <w:tcW w:w="7991" w:type="dxa"/>
            <w:gridSpan w:val="2"/>
            <w:tcBorders>
              <w:top w:val="nil"/>
              <w:bottom w:val="single" w:sz="4" w:space="0" w:color="auto"/>
            </w:tcBorders>
            <w:vAlign w:val="center"/>
          </w:tcPr>
          <w:p w14:paraId="61509E68" w14:textId="3C2D9A28" w:rsidR="00104F5C" w:rsidRPr="00096ED2" w:rsidRDefault="00104F5C" w:rsidP="00B167F1">
            <w:pPr>
              <w:pStyle w:val="ListParagraph"/>
              <w:numPr>
                <w:ilvl w:val="0"/>
                <w:numId w:val="7"/>
              </w:numPr>
              <w:shd w:val="clear" w:color="auto" w:fill="FFFFFF"/>
              <w:spacing w:before="240" w:after="100" w:afterAutospacing="1"/>
              <w:ind w:left="447"/>
              <w:outlineLvl w:val="1"/>
              <w:rPr>
                <w:rFonts w:ascii="Lato" w:eastAsia="Times New Roman" w:hAnsi="Lato" w:cs="Roboto Slab"/>
                <w:color w:val="000000" w:themeColor="text1"/>
                <w:kern w:val="0"/>
                <w:sz w:val="20"/>
                <w:szCs w:val="20"/>
                <w:lang w:val="es-ES_tradnl" w:eastAsia="es-ES"/>
                <w14:ligatures w14:val="none"/>
              </w:rPr>
            </w:pPr>
            <w:r w:rsidRPr="00096ED2">
              <w:rPr>
                <w:rFonts w:ascii="Lato" w:eastAsia="Times New Roman" w:hAnsi="Lato" w:cs="Roboto Slab"/>
                <w:color w:val="000000" w:themeColor="text1"/>
                <w:kern w:val="0"/>
                <w:sz w:val="20"/>
                <w:szCs w:val="20"/>
                <w:lang w:val="es-ES_tradnl" w:eastAsia="es-ES"/>
                <w14:ligatures w14:val="none"/>
              </w:rPr>
              <w:t>Registro en plataforma: usuario, email</w:t>
            </w:r>
            <w:r>
              <w:rPr>
                <w:rFonts w:ascii="Lato" w:eastAsia="Times New Roman" w:hAnsi="Lato" w:cs="Roboto Slab"/>
                <w:color w:val="000000" w:themeColor="text1"/>
                <w:kern w:val="0"/>
                <w:sz w:val="20"/>
                <w:szCs w:val="20"/>
                <w:lang w:val="es-ES_tradnl" w:eastAsia="es-ES"/>
                <w14:ligatures w14:val="none"/>
              </w:rPr>
              <w:t xml:space="preserve">, </w:t>
            </w:r>
            <w:r w:rsidRPr="00096ED2">
              <w:rPr>
                <w:rFonts w:ascii="Lato" w:eastAsia="Times New Roman" w:hAnsi="Lato" w:cs="Roboto Slab"/>
                <w:color w:val="000000" w:themeColor="text1"/>
                <w:kern w:val="0"/>
                <w:sz w:val="20"/>
                <w:szCs w:val="20"/>
                <w:lang w:val="es-ES_tradnl" w:eastAsia="es-ES"/>
                <w14:ligatures w14:val="none"/>
              </w:rPr>
              <w:t>DNI</w:t>
            </w:r>
            <w:r>
              <w:rPr>
                <w:rFonts w:ascii="Lato" w:eastAsia="Times New Roman" w:hAnsi="Lato" w:cs="Roboto Slab"/>
                <w:color w:val="000000" w:themeColor="text1"/>
                <w:kern w:val="0"/>
                <w:sz w:val="20"/>
                <w:szCs w:val="20"/>
                <w:lang w:val="es-ES_tradnl" w:eastAsia="es-ES"/>
                <w14:ligatures w14:val="none"/>
              </w:rPr>
              <w:t xml:space="preserve"> y domicilio</w:t>
            </w:r>
            <w:r w:rsidR="00153BD4">
              <w:rPr>
                <w:rFonts w:ascii="Lato" w:eastAsia="Times New Roman" w:hAnsi="Lato" w:cs="Roboto Slab"/>
                <w:color w:val="000000" w:themeColor="text1"/>
                <w:kern w:val="0"/>
                <w:sz w:val="20"/>
                <w:szCs w:val="20"/>
                <w:lang w:val="es-ES_tradnl" w:eastAsia="es-ES"/>
                <w14:ligatures w14:val="none"/>
              </w:rPr>
              <w:t>.</w:t>
            </w:r>
          </w:p>
          <w:p w14:paraId="14A7E22F" w14:textId="3C7FCE6B" w:rsidR="00104F5C" w:rsidRPr="00B167F1" w:rsidRDefault="00A65D59" w:rsidP="00B167F1">
            <w:pPr>
              <w:pStyle w:val="ListParagraph"/>
              <w:numPr>
                <w:ilvl w:val="0"/>
                <w:numId w:val="7"/>
              </w:numPr>
              <w:shd w:val="clear" w:color="auto" w:fill="FFFFFF"/>
              <w:spacing w:before="240" w:after="100" w:afterAutospacing="1"/>
              <w:ind w:left="447"/>
              <w:outlineLvl w:val="1"/>
              <w:rPr>
                <w:rFonts w:ascii="Lato" w:hAnsi="Lato"/>
                <w:b/>
                <w:bCs/>
                <w:sz w:val="20"/>
                <w:szCs w:val="20"/>
                <w:lang w:val="es-ES_tradnl"/>
              </w:rPr>
            </w:pPr>
            <w:r w:rsidRPr="00A65D59">
              <w:rPr>
                <w:rFonts w:ascii="Lato" w:eastAsia="Times New Roman" w:hAnsi="Lato" w:cs="Roboto Slab"/>
                <w:color w:val="000000" w:themeColor="text1"/>
                <w:kern w:val="0"/>
                <w:sz w:val="20"/>
                <w:szCs w:val="20"/>
                <w:lang w:val="es-ES_tradnl" w:eastAsia="es-ES"/>
                <w14:ligatures w14:val="none"/>
              </w:rPr>
              <w:t xml:space="preserve">Sólo se podrán dar de alta y hacer uso de la plataforma de intercambio de objetos </w:t>
            </w:r>
            <w:r w:rsidR="00153BD4">
              <w:rPr>
                <w:rFonts w:ascii="Lato" w:eastAsia="Times New Roman" w:hAnsi="Lato" w:cs="Roboto Slab"/>
                <w:color w:val="000000" w:themeColor="text1"/>
                <w:kern w:val="0"/>
                <w:sz w:val="20"/>
                <w:szCs w:val="20"/>
                <w:lang w:val="es-ES_tradnl" w:eastAsia="es-ES"/>
                <w14:ligatures w14:val="none"/>
              </w:rPr>
              <w:t>.</w:t>
            </w:r>
            <w:r w:rsidRPr="00A65D59">
              <w:rPr>
                <w:rFonts w:ascii="Lato" w:eastAsia="Times New Roman" w:hAnsi="Lato" w:cs="Roboto Slab"/>
                <w:color w:val="000000" w:themeColor="text1"/>
                <w:kern w:val="0"/>
                <w:sz w:val="20"/>
                <w:szCs w:val="20"/>
                <w:lang w:val="es-ES_tradnl" w:eastAsia="es-ES"/>
                <w14:ligatures w14:val="none"/>
              </w:rPr>
              <w:t xml:space="preserve">aquellas personas empadronadas en el municipio de Boadilla. </w:t>
            </w:r>
          </w:p>
          <w:p w14:paraId="2C1C1157" w14:textId="079CE7D7" w:rsidR="00B167F1" w:rsidRPr="00D87204" w:rsidRDefault="00B167F1" w:rsidP="00B167F1">
            <w:pPr>
              <w:pStyle w:val="ListParagraph"/>
              <w:numPr>
                <w:ilvl w:val="0"/>
                <w:numId w:val="7"/>
              </w:numPr>
              <w:shd w:val="clear" w:color="auto" w:fill="FFFFFF"/>
              <w:spacing w:before="240" w:after="100" w:afterAutospacing="1"/>
              <w:ind w:left="447"/>
              <w:outlineLvl w:val="1"/>
              <w:rPr>
                <w:rFonts w:ascii="Lato" w:hAnsi="Lato"/>
                <w:b/>
                <w:bCs/>
                <w:sz w:val="20"/>
                <w:szCs w:val="20"/>
                <w:lang w:val="es-ES_tradnl"/>
              </w:rPr>
            </w:pPr>
            <w:r w:rsidRPr="00104F5C">
              <w:rPr>
                <w:rFonts w:ascii="Lato" w:eastAsia="Times New Roman" w:hAnsi="Lato" w:cs="Roboto Slab"/>
                <w:i/>
                <w:iCs/>
                <w:color w:val="000000" w:themeColor="text1"/>
                <w:kern w:val="0"/>
                <w:sz w:val="20"/>
                <w:szCs w:val="20"/>
                <w:lang w:val="es-ES_tradnl" w:eastAsia="es-ES"/>
                <w14:ligatures w14:val="none"/>
              </w:rPr>
              <w:t>Al registrase la plataforma entrega 100 puntos.</w:t>
            </w:r>
          </w:p>
        </w:tc>
      </w:tr>
      <w:tr w:rsidR="00CD6853" w14:paraId="20FD7A9F" w14:textId="77777777" w:rsidTr="00B167F1">
        <w:trPr>
          <w:trHeight w:val="507"/>
        </w:trPr>
        <w:tc>
          <w:tcPr>
            <w:tcW w:w="7991" w:type="dxa"/>
            <w:gridSpan w:val="2"/>
            <w:tcBorders>
              <w:bottom w:val="nil"/>
            </w:tcBorders>
            <w:shd w:val="clear" w:color="auto" w:fill="DAE9F7" w:themeFill="text2" w:themeFillTint="1A"/>
            <w:vAlign w:val="center"/>
          </w:tcPr>
          <w:p w14:paraId="30C8C36A" w14:textId="25B1F2C4" w:rsidR="00CD6853" w:rsidRPr="00B167F1" w:rsidRDefault="00CD6853" w:rsidP="00B167F1">
            <w:pPr>
              <w:jc w:val="center"/>
              <w:rPr>
                <w:rFonts w:ascii="Lato" w:hAnsi="Lato"/>
                <w:b/>
                <w:bCs/>
                <w:sz w:val="20"/>
                <w:szCs w:val="20"/>
                <w:lang w:val="es-ES_tradnl"/>
              </w:rPr>
            </w:pPr>
            <w:r w:rsidRPr="00CD6853">
              <w:rPr>
                <w:rFonts w:ascii="Lato" w:hAnsi="Lato"/>
                <w:b/>
                <w:bCs/>
                <w:sz w:val="20"/>
                <w:szCs w:val="20"/>
                <w:lang w:val="es-ES_tradnl"/>
              </w:rPr>
              <w:t>CÓMO SUBIR UN OBJETO A LA PLATAFORMA</w:t>
            </w:r>
          </w:p>
        </w:tc>
      </w:tr>
      <w:tr w:rsidR="00104F5C" w14:paraId="346D334F" w14:textId="77777777" w:rsidTr="00B167F1">
        <w:trPr>
          <w:trHeight w:val="1387"/>
        </w:trPr>
        <w:tc>
          <w:tcPr>
            <w:tcW w:w="7991" w:type="dxa"/>
            <w:gridSpan w:val="2"/>
            <w:tcBorders>
              <w:top w:val="nil"/>
              <w:bottom w:val="single" w:sz="4" w:space="0" w:color="auto"/>
            </w:tcBorders>
            <w:vAlign w:val="center"/>
          </w:tcPr>
          <w:p w14:paraId="65A4DA7A" w14:textId="474E8FB9" w:rsidR="00104F5C" w:rsidRPr="004F745C" w:rsidRDefault="00104F5C" w:rsidP="00B167F1">
            <w:pPr>
              <w:pStyle w:val="ListParagraph"/>
              <w:numPr>
                <w:ilvl w:val="0"/>
                <w:numId w:val="7"/>
              </w:numPr>
              <w:shd w:val="clear" w:color="auto" w:fill="FFFFFF"/>
              <w:spacing w:before="240" w:after="100" w:afterAutospacing="1"/>
              <w:ind w:left="447"/>
              <w:outlineLvl w:val="1"/>
              <w:rPr>
                <w:rFonts w:ascii="Lato" w:eastAsia="Times New Roman" w:hAnsi="Lato" w:cs="Roboto Slab"/>
                <w:kern w:val="0"/>
                <w:sz w:val="20"/>
                <w:szCs w:val="20"/>
                <w:lang w:val="es-ES_tradnl" w:eastAsia="es-ES"/>
                <w14:ligatures w14:val="none"/>
              </w:rPr>
            </w:pPr>
            <w:r w:rsidRPr="00D87204">
              <w:rPr>
                <w:rFonts w:ascii="Lato" w:eastAsia="Times New Roman" w:hAnsi="Lato" w:cs="Roboto Slab"/>
                <w:color w:val="000000" w:themeColor="text1"/>
                <w:kern w:val="0"/>
                <w:sz w:val="20"/>
                <w:szCs w:val="20"/>
                <w:lang w:val="es-ES_tradnl" w:eastAsia="es-ES"/>
                <w14:ligatures w14:val="none"/>
              </w:rPr>
              <w:t xml:space="preserve">Lo puede </w:t>
            </w:r>
            <w:r w:rsidR="004F745C">
              <w:rPr>
                <w:rFonts w:ascii="Lato" w:eastAsia="Times New Roman" w:hAnsi="Lato" w:cs="Roboto Slab"/>
                <w:color w:val="000000" w:themeColor="text1"/>
                <w:kern w:val="0"/>
                <w:sz w:val="20"/>
                <w:szCs w:val="20"/>
                <w:lang w:val="es-ES_tradnl" w:eastAsia="es-ES"/>
                <w14:ligatures w14:val="none"/>
              </w:rPr>
              <w:t>subir</w:t>
            </w:r>
            <w:r w:rsidRPr="00D87204">
              <w:rPr>
                <w:rFonts w:ascii="Lato" w:eastAsia="Times New Roman" w:hAnsi="Lato" w:cs="Roboto Slab"/>
                <w:color w:val="000000" w:themeColor="text1"/>
                <w:kern w:val="0"/>
                <w:sz w:val="20"/>
                <w:szCs w:val="20"/>
                <w:lang w:val="es-ES_tradnl" w:eastAsia="es-ES"/>
                <w14:ligatures w14:val="none"/>
              </w:rPr>
              <w:t xml:space="preserve"> el usuario desde su móvil, el objeto quedará en la nube hasta que lo</w:t>
            </w:r>
            <w:r>
              <w:rPr>
                <w:rFonts w:ascii="Lato" w:eastAsia="Times New Roman" w:hAnsi="Lato" w:cs="Roboto Slab"/>
                <w:color w:val="000000" w:themeColor="text1"/>
                <w:kern w:val="0"/>
                <w:sz w:val="20"/>
                <w:szCs w:val="20"/>
                <w:lang w:val="es-ES_tradnl" w:eastAsia="es-ES"/>
                <w14:ligatures w14:val="none"/>
              </w:rPr>
              <w:t xml:space="preserve"> </w:t>
            </w:r>
            <w:r w:rsidRPr="00096ED2">
              <w:rPr>
                <w:rFonts w:ascii="Lato" w:eastAsia="Times New Roman" w:hAnsi="Lato" w:cs="Roboto Slab"/>
                <w:color w:val="000000" w:themeColor="text1"/>
                <w:kern w:val="0"/>
                <w:sz w:val="20"/>
                <w:szCs w:val="20"/>
                <w:lang w:val="es-ES_tradnl" w:eastAsia="es-ES"/>
                <w14:ligatures w14:val="none"/>
              </w:rPr>
              <w:t xml:space="preserve">entregue en el punto limpio y el operario lo admita, en ese momento estará </w:t>
            </w:r>
            <w:r w:rsidRPr="004F745C">
              <w:rPr>
                <w:rFonts w:ascii="Lato" w:eastAsia="Times New Roman" w:hAnsi="Lato" w:cs="Roboto Slab"/>
                <w:kern w:val="0"/>
                <w:sz w:val="20"/>
                <w:szCs w:val="20"/>
                <w:lang w:val="es-ES_tradnl" w:eastAsia="es-ES"/>
                <w14:ligatures w14:val="none"/>
              </w:rPr>
              <w:t>disponible.</w:t>
            </w:r>
          </w:p>
          <w:p w14:paraId="259DDE7D" w14:textId="2A6D03D1" w:rsidR="004F745C" w:rsidRPr="004F745C" w:rsidRDefault="00104F5C" w:rsidP="004F745C">
            <w:pPr>
              <w:pStyle w:val="ListParagraph"/>
              <w:numPr>
                <w:ilvl w:val="0"/>
                <w:numId w:val="7"/>
              </w:numPr>
              <w:ind w:left="461"/>
              <w:jc w:val="both"/>
              <w:rPr>
                <w:rFonts w:ascii="Lato" w:hAnsi="Lato"/>
                <w:b/>
                <w:bCs/>
                <w:sz w:val="20"/>
                <w:szCs w:val="20"/>
                <w:lang w:val="es-ES_tradnl"/>
              </w:rPr>
            </w:pPr>
            <w:r w:rsidRPr="004F745C">
              <w:rPr>
                <w:rFonts w:ascii="Lato" w:eastAsia="Times New Roman" w:hAnsi="Lato" w:cs="Roboto Slab"/>
                <w:kern w:val="0"/>
                <w:sz w:val="20"/>
                <w:szCs w:val="20"/>
                <w:lang w:val="es-ES_tradnl" w:eastAsia="es-ES"/>
                <w14:ligatures w14:val="none"/>
              </w:rPr>
              <w:t xml:space="preserve">Lo puede </w:t>
            </w:r>
            <w:r w:rsidR="004F745C" w:rsidRPr="004F745C">
              <w:rPr>
                <w:rFonts w:ascii="Lato" w:eastAsia="Times New Roman" w:hAnsi="Lato" w:cs="Roboto Slab"/>
                <w:kern w:val="0"/>
                <w:sz w:val="20"/>
                <w:szCs w:val="20"/>
                <w:lang w:val="es-ES_tradnl" w:eastAsia="es-ES"/>
                <w14:ligatures w14:val="none"/>
              </w:rPr>
              <w:t>subir</w:t>
            </w:r>
            <w:r w:rsidRPr="004F745C">
              <w:rPr>
                <w:rFonts w:ascii="Lato" w:eastAsia="Times New Roman" w:hAnsi="Lato" w:cs="Roboto Slab"/>
                <w:kern w:val="0"/>
                <w:sz w:val="20"/>
                <w:szCs w:val="20"/>
                <w:lang w:val="es-ES_tradnl" w:eastAsia="es-ES"/>
                <w14:ligatures w14:val="none"/>
              </w:rPr>
              <w:t xml:space="preserve"> el operario en el punto limpio, para ello no hace falta que el vecino</w:t>
            </w:r>
            <w:r w:rsidR="00B167F1" w:rsidRPr="004F745C">
              <w:rPr>
                <w:rFonts w:ascii="Lato" w:eastAsia="Times New Roman" w:hAnsi="Lato" w:cs="Roboto Slab"/>
                <w:kern w:val="0"/>
                <w:sz w:val="20"/>
                <w:szCs w:val="20"/>
                <w:lang w:val="es-ES_tradnl" w:eastAsia="es-ES"/>
                <w14:ligatures w14:val="none"/>
              </w:rPr>
              <w:t xml:space="preserve"> </w:t>
            </w:r>
            <w:r w:rsidRPr="004F745C">
              <w:rPr>
                <w:rFonts w:ascii="Lato" w:eastAsia="Times New Roman" w:hAnsi="Lato" w:cs="Roboto Slab"/>
                <w:kern w:val="0"/>
                <w:sz w:val="20"/>
                <w:szCs w:val="20"/>
                <w:lang w:val="es-ES_tradnl" w:eastAsia="es-ES"/>
                <w14:ligatures w14:val="none"/>
              </w:rPr>
              <w:t>esté dado de alta en la plataforma.</w:t>
            </w:r>
            <w:r w:rsidR="004F745C" w:rsidRPr="004F745C">
              <w:rPr>
                <w:rFonts w:ascii="Lato" w:eastAsia="Times New Roman" w:hAnsi="Lato" w:cs="Roboto Slab"/>
                <w:kern w:val="0"/>
                <w:sz w:val="20"/>
                <w:szCs w:val="20"/>
                <w:lang w:val="es-ES_tradnl" w:eastAsia="es-ES"/>
                <w14:ligatures w14:val="none"/>
              </w:rPr>
              <w:t xml:space="preserve"> El horario para este servicio será de lunes a </w:t>
            </w:r>
            <w:r w:rsidR="00115817">
              <w:rPr>
                <w:rFonts w:ascii="Lato" w:eastAsia="Times New Roman" w:hAnsi="Lato" w:cs="Roboto Slab"/>
                <w:kern w:val="0"/>
                <w:sz w:val="20"/>
                <w:szCs w:val="20"/>
                <w:lang w:val="es-ES_tradnl" w:eastAsia="es-ES"/>
                <w14:ligatures w14:val="none"/>
              </w:rPr>
              <w:t>viernes en horario de apertura del punto limpio</w:t>
            </w:r>
            <w:r w:rsidR="004F745C" w:rsidRPr="004F745C">
              <w:rPr>
                <w:rFonts w:ascii="Lato" w:eastAsia="Times New Roman" w:hAnsi="Lato" w:cs="Roboto Slab"/>
                <w:kern w:val="0"/>
                <w:sz w:val="20"/>
                <w:szCs w:val="20"/>
                <w:lang w:val="es-ES_tradnl" w:eastAsia="es-ES"/>
                <w14:ligatures w14:val="none"/>
              </w:rPr>
              <w:t>.</w:t>
            </w:r>
          </w:p>
        </w:tc>
      </w:tr>
      <w:tr w:rsidR="00CD6853" w14:paraId="255CB0D5" w14:textId="77777777" w:rsidTr="00B167F1">
        <w:trPr>
          <w:trHeight w:val="536"/>
        </w:trPr>
        <w:tc>
          <w:tcPr>
            <w:tcW w:w="7991" w:type="dxa"/>
            <w:gridSpan w:val="2"/>
            <w:tcBorders>
              <w:bottom w:val="nil"/>
            </w:tcBorders>
            <w:shd w:val="clear" w:color="auto" w:fill="DAE9F7" w:themeFill="text2" w:themeFillTint="1A"/>
            <w:vAlign w:val="center"/>
          </w:tcPr>
          <w:p w14:paraId="404EAD57" w14:textId="38CD668B" w:rsidR="00A65D59" w:rsidRPr="00B167F1" w:rsidRDefault="00CD6853" w:rsidP="00B167F1">
            <w:pPr>
              <w:jc w:val="center"/>
              <w:rPr>
                <w:rFonts w:ascii="Lato" w:hAnsi="Lato"/>
                <w:b/>
                <w:bCs/>
                <w:sz w:val="20"/>
                <w:szCs w:val="20"/>
                <w:lang w:val="es-ES_tradnl"/>
              </w:rPr>
            </w:pPr>
            <w:r w:rsidRPr="00CD6853">
              <w:rPr>
                <w:rFonts w:ascii="Lato" w:hAnsi="Lato"/>
                <w:b/>
                <w:bCs/>
                <w:sz w:val="20"/>
                <w:szCs w:val="20"/>
                <w:lang w:val="es-ES_tradnl"/>
              </w:rPr>
              <w:t>CÓMO RETIRAR OBJETOS</w:t>
            </w:r>
          </w:p>
        </w:tc>
      </w:tr>
      <w:tr w:rsidR="00B167F1" w14:paraId="0A895F4D" w14:textId="77777777" w:rsidTr="00B167F1">
        <w:trPr>
          <w:trHeight w:val="1559"/>
        </w:trPr>
        <w:tc>
          <w:tcPr>
            <w:tcW w:w="7991" w:type="dxa"/>
            <w:gridSpan w:val="2"/>
            <w:tcBorders>
              <w:top w:val="nil"/>
            </w:tcBorders>
            <w:vAlign w:val="center"/>
          </w:tcPr>
          <w:p w14:paraId="21E0CC1D" w14:textId="793AF98C" w:rsidR="00B167F1" w:rsidRPr="00096ED2" w:rsidRDefault="00B167F1" w:rsidP="00B167F1">
            <w:pPr>
              <w:pStyle w:val="ListParagraph"/>
              <w:numPr>
                <w:ilvl w:val="0"/>
                <w:numId w:val="7"/>
              </w:numPr>
              <w:shd w:val="clear" w:color="auto" w:fill="FFFFFF"/>
              <w:spacing w:before="240" w:after="100" w:afterAutospacing="1"/>
              <w:ind w:left="447"/>
              <w:outlineLvl w:val="1"/>
              <w:rPr>
                <w:rFonts w:ascii="Lato" w:eastAsia="Times New Roman" w:hAnsi="Lato" w:cs="Roboto Slab"/>
                <w:color w:val="000000" w:themeColor="text1"/>
                <w:kern w:val="0"/>
                <w:sz w:val="20"/>
                <w:szCs w:val="20"/>
                <w:lang w:val="es-ES_tradnl" w:eastAsia="es-ES"/>
                <w14:ligatures w14:val="none"/>
              </w:rPr>
            </w:pPr>
            <w:r>
              <w:rPr>
                <w:rFonts w:ascii="Lato" w:eastAsia="Times New Roman" w:hAnsi="Lato" w:cs="Roboto Slab"/>
                <w:color w:val="000000" w:themeColor="text1"/>
                <w:kern w:val="0"/>
                <w:sz w:val="20"/>
                <w:szCs w:val="20"/>
                <w:lang w:val="es-ES_tradnl" w:eastAsia="es-ES"/>
                <w14:ligatures w14:val="none"/>
              </w:rPr>
              <w:t xml:space="preserve">Para poder retirar objetos el </w:t>
            </w:r>
            <w:r w:rsidRPr="00D87204">
              <w:rPr>
                <w:rFonts w:ascii="Lato" w:eastAsia="Times New Roman" w:hAnsi="Lato" w:cs="Roboto Slab"/>
                <w:color w:val="000000" w:themeColor="text1"/>
                <w:kern w:val="0"/>
                <w:sz w:val="20"/>
                <w:szCs w:val="20"/>
                <w:lang w:val="es-ES_tradnl" w:eastAsia="es-ES"/>
                <w14:ligatures w14:val="none"/>
              </w:rPr>
              <w:t xml:space="preserve">vecino </w:t>
            </w:r>
            <w:r>
              <w:rPr>
                <w:rFonts w:ascii="Lato" w:eastAsia="Times New Roman" w:hAnsi="Lato" w:cs="Roboto Slab"/>
                <w:color w:val="000000" w:themeColor="text1"/>
                <w:kern w:val="0"/>
                <w:sz w:val="20"/>
                <w:szCs w:val="20"/>
                <w:lang w:val="es-ES_tradnl" w:eastAsia="es-ES"/>
                <w14:ligatures w14:val="none"/>
              </w:rPr>
              <w:t>tendrá que estar</w:t>
            </w:r>
            <w:r w:rsidRPr="00D87204">
              <w:rPr>
                <w:rFonts w:ascii="Lato" w:eastAsia="Times New Roman" w:hAnsi="Lato" w:cs="Roboto Slab"/>
                <w:color w:val="000000" w:themeColor="text1"/>
                <w:kern w:val="0"/>
                <w:sz w:val="20"/>
                <w:szCs w:val="20"/>
                <w:lang w:val="es-ES_tradnl" w:eastAsia="es-ES"/>
                <w14:ligatures w14:val="none"/>
              </w:rPr>
              <w:t xml:space="preserve"> registrado en la plataforma</w:t>
            </w:r>
          </w:p>
          <w:p w14:paraId="776AACD2" w14:textId="296C2FE7" w:rsidR="00B167F1" w:rsidRDefault="00B167F1" w:rsidP="00B167F1">
            <w:pPr>
              <w:pStyle w:val="ListParagraph"/>
              <w:numPr>
                <w:ilvl w:val="0"/>
                <w:numId w:val="7"/>
              </w:numPr>
              <w:shd w:val="clear" w:color="auto" w:fill="FFFFFF"/>
              <w:spacing w:before="240" w:after="100" w:afterAutospacing="1"/>
              <w:ind w:left="447"/>
              <w:outlineLvl w:val="1"/>
              <w:rPr>
                <w:rFonts w:ascii="Lato" w:eastAsia="Times New Roman" w:hAnsi="Lato" w:cs="Roboto Slab"/>
                <w:color w:val="000000" w:themeColor="text1"/>
                <w:kern w:val="0"/>
                <w:sz w:val="20"/>
                <w:szCs w:val="20"/>
                <w:lang w:val="es-ES_tradnl" w:eastAsia="es-ES"/>
                <w14:ligatures w14:val="none"/>
              </w:rPr>
            </w:pPr>
            <w:r w:rsidRPr="00B167F1">
              <w:rPr>
                <w:rFonts w:ascii="Lato" w:eastAsia="Times New Roman" w:hAnsi="Lato" w:cs="Roboto Slab"/>
                <w:color w:val="000000" w:themeColor="text1"/>
                <w:kern w:val="0"/>
                <w:sz w:val="20"/>
                <w:szCs w:val="20"/>
                <w:lang w:val="es-ES_tradnl" w:eastAsia="es-ES"/>
                <w14:ligatures w14:val="none"/>
              </w:rPr>
              <w:t>Una vez registrado, el vecino podrá reservar un objeto del stock disponible a través de la plataforma</w:t>
            </w:r>
            <w:r w:rsidR="00153BD4">
              <w:rPr>
                <w:rFonts w:ascii="Lato" w:eastAsia="Times New Roman" w:hAnsi="Lato" w:cs="Roboto Slab"/>
                <w:color w:val="000000" w:themeColor="text1"/>
                <w:kern w:val="0"/>
                <w:sz w:val="20"/>
                <w:szCs w:val="20"/>
                <w:lang w:val="es-ES_tradnl" w:eastAsia="es-ES"/>
                <w14:ligatures w14:val="none"/>
              </w:rPr>
              <w:t>.</w:t>
            </w:r>
          </w:p>
          <w:p w14:paraId="3DB551A9" w14:textId="367683DD" w:rsidR="00A65D59" w:rsidRPr="004F745C" w:rsidRDefault="00A65D59" w:rsidP="00B167F1">
            <w:pPr>
              <w:pStyle w:val="ListParagraph"/>
              <w:numPr>
                <w:ilvl w:val="0"/>
                <w:numId w:val="7"/>
              </w:numPr>
              <w:shd w:val="clear" w:color="auto" w:fill="FFFFFF"/>
              <w:spacing w:before="240" w:after="100" w:afterAutospacing="1"/>
              <w:ind w:left="447"/>
              <w:outlineLvl w:val="1"/>
              <w:rPr>
                <w:rFonts w:ascii="Lato" w:eastAsia="Times New Roman" w:hAnsi="Lato" w:cs="Roboto Slab"/>
                <w:color w:val="000000" w:themeColor="text1"/>
                <w:kern w:val="0"/>
                <w:sz w:val="20"/>
                <w:szCs w:val="20"/>
                <w:lang w:val="es-ES_tradnl" w:eastAsia="es-ES"/>
                <w14:ligatures w14:val="none"/>
              </w:rPr>
            </w:pPr>
            <w:r w:rsidRPr="004F745C">
              <w:rPr>
                <w:rFonts w:ascii="Lato" w:eastAsia="Times New Roman" w:hAnsi="Lato" w:cs="Roboto Slab"/>
                <w:color w:val="000000" w:themeColor="text1"/>
                <w:kern w:val="0"/>
                <w:sz w:val="20"/>
                <w:szCs w:val="20"/>
                <w:lang w:val="es-ES_tradnl" w:eastAsia="es-ES"/>
                <w14:ligatures w14:val="none"/>
              </w:rPr>
              <w:t>La persona que recoja el objeto será la misma que realizó la reserva</w:t>
            </w:r>
            <w:r w:rsidR="00153BD4">
              <w:rPr>
                <w:rFonts w:ascii="Lato" w:eastAsia="Times New Roman" w:hAnsi="Lato" w:cs="Roboto Slab"/>
                <w:color w:val="000000" w:themeColor="text1"/>
                <w:kern w:val="0"/>
                <w:sz w:val="20"/>
                <w:szCs w:val="20"/>
                <w:lang w:val="es-ES_tradnl" w:eastAsia="es-ES"/>
                <w14:ligatures w14:val="none"/>
              </w:rPr>
              <w:t>.</w:t>
            </w:r>
          </w:p>
          <w:p w14:paraId="76FE595C" w14:textId="7BAD920B" w:rsidR="002908B9" w:rsidRPr="004F745C" w:rsidRDefault="002908B9" w:rsidP="00B167F1">
            <w:pPr>
              <w:pStyle w:val="ListParagraph"/>
              <w:numPr>
                <w:ilvl w:val="0"/>
                <w:numId w:val="7"/>
              </w:numPr>
              <w:shd w:val="clear" w:color="auto" w:fill="FFFFFF"/>
              <w:spacing w:before="240" w:after="100" w:afterAutospacing="1"/>
              <w:ind w:left="447"/>
              <w:outlineLvl w:val="1"/>
              <w:rPr>
                <w:rFonts w:ascii="Lato" w:eastAsia="Times New Roman" w:hAnsi="Lato" w:cs="Roboto Slab"/>
                <w:color w:val="000000" w:themeColor="text1"/>
                <w:kern w:val="0"/>
                <w:sz w:val="20"/>
                <w:szCs w:val="20"/>
                <w:lang w:val="es-ES_tradnl" w:eastAsia="es-ES"/>
                <w14:ligatures w14:val="none"/>
              </w:rPr>
            </w:pPr>
            <w:r w:rsidRPr="004F745C">
              <w:rPr>
                <w:rFonts w:ascii="Lato" w:eastAsia="Times New Roman" w:hAnsi="Lato" w:cs="Roboto Slab"/>
                <w:color w:val="000000" w:themeColor="text1"/>
                <w:kern w:val="0"/>
                <w:sz w:val="20"/>
                <w:szCs w:val="20"/>
                <w:lang w:val="es-ES_tradnl" w:eastAsia="es-ES"/>
                <w14:ligatures w14:val="none"/>
              </w:rPr>
              <w:t>Será obligatorio mostrar el DNI (físico) a la hora de recoger el objeto</w:t>
            </w:r>
            <w:r w:rsidR="00153BD4">
              <w:rPr>
                <w:rFonts w:ascii="Lato" w:eastAsia="Times New Roman" w:hAnsi="Lato" w:cs="Roboto Slab"/>
                <w:color w:val="000000" w:themeColor="text1"/>
                <w:kern w:val="0"/>
                <w:sz w:val="20"/>
                <w:szCs w:val="20"/>
                <w:lang w:val="es-ES_tradnl" w:eastAsia="es-ES"/>
                <w14:ligatures w14:val="none"/>
              </w:rPr>
              <w:t>.</w:t>
            </w:r>
          </w:p>
          <w:p w14:paraId="2DF2F294" w14:textId="4CC8AB41" w:rsidR="00B167F1" w:rsidRPr="00B167F1" w:rsidRDefault="00B167F1" w:rsidP="00B167F1">
            <w:pPr>
              <w:pStyle w:val="ListParagraph"/>
              <w:numPr>
                <w:ilvl w:val="0"/>
                <w:numId w:val="7"/>
              </w:numPr>
              <w:shd w:val="clear" w:color="auto" w:fill="FFFFFF"/>
              <w:spacing w:before="240" w:after="100" w:afterAutospacing="1"/>
              <w:ind w:left="447"/>
              <w:outlineLvl w:val="1"/>
              <w:rPr>
                <w:rFonts w:ascii="Lato" w:hAnsi="Lato"/>
                <w:b/>
                <w:bCs/>
                <w:sz w:val="20"/>
                <w:szCs w:val="20"/>
                <w:lang w:val="es-ES_tradnl"/>
              </w:rPr>
            </w:pPr>
            <w:r w:rsidRPr="00104F5C">
              <w:rPr>
                <w:rFonts w:ascii="Lato" w:eastAsia="Times New Roman" w:hAnsi="Lato" w:cs="Roboto Slab"/>
                <w:i/>
                <w:iCs/>
                <w:color w:val="000000" w:themeColor="text1"/>
                <w:kern w:val="0"/>
                <w:sz w:val="20"/>
                <w:szCs w:val="20"/>
                <w:lang w:val="es-ES_tradnl" w:eastAsia="es-ES"/>
                <w14:ligatures w14:val="none"/>
              </w:rPr>
              <w:t>Por cada objeto que se retira de la plataforma se restan 50 puntos</w:t>
            </w:r>
            <w:r w:rsidR="00153BD4">
              <w:rPr>
                <w:rFonts w:ascii="Lato" w:eastAsia="Times New Roman" w:hAnsi="Lato" w:cs="Roboto Slab"/>
                <w:i/>
                <w:iCs/>
                <w:color w:val="000000" w:themeColor="text1"/>
                <w:kern w:val="0"/>
                <w:sz w:val="20"/>
                <w:szCs w:val="20"/>
                <w:lang w:val="es-ES_tradnl" w:eastAsia="es-ES"/>
                <w14:ligatures w14:val="none"/>
              </w:rPr>
              <w:t>.</w:t>
            </w:r>
          </w:p>
          <w:p w14:paraId="7B65C6D2" w14:textId="700A8F37" w:rsidR="00B167F1" w:rsidRPr="00CD6853" w:rsidRDefault="00B167F1" w:rsidP="004F745C">
            <w:pPr>
              <w:pStyle w:val="ListParagraph"/>
              <w:shd w:val="clear" w:color="auto" w:fill="FFFFFF"/>
              <w:spacing w:before="240" w:after="100" w:afterAutospacing="1"/>
              <w:ind w:left="447"/>
              <w:outlineLvl w:val="1"/>
              <w:rPr>
                <w:rFonts w:ascii="Lato" w:hAnsi="Lato"/>
                <w:b/>
                <w:bCs/>
                <w:sz w:val="20"/>
                <w:szCs w:val="20"/>
                <w:lang w:val="es-ES_tradnl"/>
              </w:rPr>
            </w:pPr>
          </w:p>
        </w:tc>
      </w:tr>
    </w:tbl>
    <w:p w14:paraId="682418BA" w14:textId="77777777" w:rsidR="00B167F1" w:rsidRDefault="00B167F1">
      <w:r>
        <w:br w:type="page"/>
      </w:r>
    </w:p>
    <w:p w14:paraId="09BA53B8" w14:textId="77777777" w:rsidR="00B167F1" w:rsidRDefault="00B167F1"/>
    <w:tbl>
      <w:tblPr>
        <w:tblStyle w:val="TableGrid"/>
        <w:tblpPr w:leftFromText="141" w:rightFromText="141" w:vertAnchor="page" w:horzAnchor="margin" w:tblpXSpec="right" w:tblpY="3686"/>
        <w:tblW w:w="0" w:type="auto"/>
        <w:tblLook w:val="04A0" w:firstRow="1" w:lastRow="0" w:firstColumn="1" w:lastColumn="0" w:noHBand="0" w:noVBand="1"/>
      </w:tblPr>
      <w:tblGrid>
        <w:gridCol w:w="7991"/>
      </w:tblGrid>
      <w:tr w:rsidR="00CD6853" w14:paraId="49EFD6A8" w14:textId="77777777" w:rsidTr="00B167F1">
        <w:trPr>
          <w:trHeight w:val="410"/>
        </w:trPr>
        <w:tc>
          <w:tcPr>
            <w:tcW w:w="7991" w:type="dxa"/>
            <w:tcBorders>
              <w:bottom w:val="nil"/>
            </w:tcBorders>
            <w:shd w:val="clear" w:color="auto" w:fill="DAE9F7" w:themeFill="text2" w:themeFillTint="1A"/>
            <w:vAlign w:val="center"/>
          </w:tcPr>
          <w:p w14:paraId="2C581379" w14:textId="7D19F6F5" w:rsidR="00104F5C" w:rsidRPr="00B167F1" w:rsidRDefault="00A65D59" w:rsidP="00B167F1">
            <w:pPr>
              <w:jc w:val="center"/>
              <w:rPr>
                <w:rFonts w:ascii="Lato" w:hAnsi="Lato"/>
                <w:b/>
                <w:bCs/>
                <w:sz w:val="20"/>
                <w:szCs w:val="20"/>
                <w:lang w:val="es-ES_tradnl"/>
              </w:rPr>
            </w:pPr>
            <w:r>
              <w:rPr>
                <w:rFonts w:ascii="Lato" w:hAnsi="Lato"/>
                <w:b/>
                <w:bCs/>
                <w:sz w:val="20"/>
                <w:szCs w:val="20"/>
                <w:lang w:val="es-ES_tradnl"/>
              </w:rPr>
              <w:t>PLAZOS</w:t>
            </w:r>
            <w:r w:rsidR="00104F5C">
              <w:rPr>
                <w:rFonts w:ascii="Lato" w:hAnsi="Lato"/>
                <w:b/>
                <w:bCs/>
                <w:sz w:val="20"/>
                <w:szCs w:val="20"/>
                <w:lang w:val="es-ES_tradnl"/>
              </w:rPr>
              <w:t xml:space="preserve"> Y LÍMITES DE DEPÓSITO</w:t>
            </w:r>
          </w:p>
        </w:tc>
      </w:tr>
      <w:tr w:rsidR="00B167F1" w14:paraId="24D13818" w14:textId="77777777" w:rsidTr="00B167F1">
        <w:trPr>
          <w:trHeight w:val="2961"/>
        </w:trPr>
        <w:tc>
          <w:tcPr>
            <w:tcW w:w="7991" w:type="dxa"/>
            <w:tcBorders>
              <w:top w:val="nil"/>
              <w:bottom w:val="single" w:sz="4" w:space="0" w:color="auto"/>
            </w:tcBorders>
            <w:vAlign w:val="center"/>
          </w:tcPr>
          <w:p w14:paraId="11CDD21C" w14:textId="77777777" w:rsidR="00B167F1" w:rsidRDefault="00A65D59" w:rsidP="00B167F1">
            <w:pPr>
              <w:pStyle w:val="ListParagraph"/>
              <w:numPr>
                <w:ilvl w:val="0"/>
                <w:numId w:val="7"/>
              </w:numPr>
              <w:shd w:val="clear" w:color="auto" w:fill="FFFFFF"/>
              <w:spacing w:before="240" w:after="100" w:afterAutospacing="1"/>
              <w:ind w:left="447"/>
              <w:outlineLvl w:val="1"/>
              <w:rPr>
                <w:rFonts w:ascii="Lato" w:eastAsia="Times New Roman" w:hAnsi="Lato" w:cs="Roboto Slab"/>
                <w:color w:val="000000" w:themeColor="text1"/>
                <w:kern w:val="0"/>
                <w:sz w:val="20"/>
                <w:szCs w:val="20"/>
                <w:lang w:val="es-ES_tradnl" w:eastAsia="es-ES"/>
                <w14:ligatures w14:val="none"/>
              </w:rPr>
            </w:pPr>
            <w:r w:rsidRPr="00A65D59">
              <w:rPr>
                <w:rFonts w:ascii="Lato" w:eastAsia="Times New Roman" w:hAnsi="Lato" w:cs="Roboto Slab"/>
                <w:color w:val="000000" w:themeColor="text1"/>
                <w:kern w:val="0"/>
                <w:sz w:val="20"/>
                <w:szCs w:val="20"/>
                <w:lang w:val="es-ES_tradnl" w:eastAsia="es-ES"/>
                <w14:ligatures w14:val="none"/>
              </w:rPr>
              <w:t xml:space="preserve">Plazo máximo de reserva de un objeto: 2 días. </w:t>
            </w:r>
          </w:p>
          <w:p w14:paraId="20023532" w14:textId="77777777" w:rsidR="00B167F1" w:rsidRDefault="00A65D59" w:rsidP="00B167F1">
            <w:pPr>
              <w:pStyle w:val="ListParagraph"/>
              <w:shd w:val="clear" w:color="auto" w:fill="FFFFFF"/>
              <w:spacing w:before="240" w:after="100" w:afterAutospacing="1"/>
              <w:ind w:left="447"/>
              <w:outlineLvl w:val="1"/>
              <w:rPr>
                <w:rFonts w:ascii="Lato" w:eastAsia="Times New Roman" w:hAnsi="Lato" w:cs="Roboto Slab"/>
                <w:color w:val="000000" w:themeColor="text1"/>
                <w:kern w:val="0"/>
                <w:sz w:val="20"/>
                <w:szCs w:val="20"/>
                <w:lang w:val="es-ES_tradnl" w:eastAsia="es-ES"/>
                <w14:ligatures w14:val="none"/>
              </w:rPr>
            </w:pPr>
            <w:r w:rsidRPr="00A65D59">
              <w:rPr>
                <w:rFonts w:ascii="Lato" w:eastAsia="Times New Roman" w:hAnsi="Lato" w:cs="Roboto Slab"/>
                <w:color w:val="000000" w:themeColor="text1"/>
                <w:kern w:val="0"/>
                <w:sz w:val="20"/>
                <w:szCs w:val="20"/>
                <w:lang w:val="es-ES_tradnl" w:eastAsia="es-ES"/>
                <w14:ligatures w14:val="none"/>
              </w:rPr>
              <w:t xml:space="preserve">Transcurrido este plazo, el objeto </w:t>
            </w:r>
            <w:r w:rsidR="00B167F1">
              <w:rPr>
                <w:rFonts w:ascii="Lato" w:eastAsia="Times New Roman" w:hAnsi="Lato" w:cs="Roboto Slab"/>
                <w:color w:val="000000" w:themeColor="text1"/>
                <w:kern w:val="0"/>
                <w:sz w:val="20"/>
                <w:szCs w:val="20"/>
                <w:lang w:val="es-ES_tradnl" w:eastAsia="es-ES"/>
                <w14:ligatures w14:val="none"/>
              </w:rPr>
              <w:t>pasará a disponible, pudiendo</w:t>
            </w:r>
            <w:r w:rsidRPr="00A65D59">
              <w:rPr>
                <w:rFonts w:ascii="Lato" w:eastAsia="Times New Roman" w:hAnsi="Lato" w:cs="Roboto Slab"/>
                <w:color w:val="000000" w:themeColor="text1"/>
                <w:kern w:val="0"/>
                <w:sz w:val="20"/>
                <w:szCs w:val="20"/>
                <w:lang w:val="es-ES_tradnl" w:eastAsia="es-ES"/>
                <w14:ligatures w14:val="none"/>
              </w:rPr>
              <w:t xml:space="preserve"> ser reservado de nuevo por cualquier usuario de la plataforma. </w:t>
            </w:r>
          </w:p>
          <w:p w14:paraId="0FBF7B69" w14:textId="77777777" w:rsidR="00B167F1" w:rsidRDefault="00B167F1" w:rsidP="00B167F1">
            <w:pPr>
              <w:pStyle w:val="ListParagraph"/>
              <w:shd w:val="clear" w:color="auto" w:fill="FFFFFF"/>
              <w:spacing w:before="240" w:after="100" w:afterAutospacing="1"/>
              <w:ind w:left="447"/>
              <w:outlineLvl w:val="1"/>
              <w:rPr>
                <w:rFonts w:ascii="Lato" w:eastAsia="Times New Roman" w:hAnsi="Lato" w:cs="Roboto Slab"/>
                <w:color w:val="000000" w:themeColor="text1"/>
                <w:kern w:val="0"/>
                <w:sz w:val="20"/>
                <w:szCs w:val="20"/>
                <w:lang w:val="es-ES_tradnl" w:eastAsia="es-ES"/>
                <w14:ligatures w14:val="none"/>
              </w:rPr>
            </w:pPr>
          </w:p>
          <w:p w14:paraId="3FEE201F" w14:textId="495EAECF" w:rsidR="00B167F1" w:rsidRDefault="00104F5C" w:rsidP="00B167F1">
            <w:pPr>
              <w:pStyle w:val="ListParagraph"/>
              <w:numPr>
                <w:ilvl w:val="0"/>
                <w:numId w:val="7"/>
              </w:numPr>
              <w:shd w:val="clear" w:color="auto" w:fill="FFFFFF"/>
              <w:spacing w:before="240" w:after="100" w:afterAutospacing="1"/>
              <w:ind w:left="447"/>
              <w:outlineLvl w:val="1"/>
              <w:rPr>
                <w:rFonts w:ascii="Lato" w:eastAsia="Times New Roman" w:hAnsi="Lato" w:cs="Roboto Slab"/>
                <w:color w:val="000000" w:themeColor="text1"/>
                <w:kern w:val="0"/>
                <w:sz w:val="20"/>
                <w:szCs w:val="20"/>
                <w:lang w:val="es-ES_tradnl" w:eastAsia="es-ES"/>
                <w14:ligatures w14:val="none"/>
              </w:rPr>
            </w:pPr>
            <w:r w:rsidRPr="00104F5C">
              <w:rPr>
                <w:rFonts w:ascii="Lato" w:eastAsia="Times New Roman" w:hAnsi="Lato" w:cs="Roboto Slab"/>
                <w:color w:val="000000" w:themeColor="text1"/>
                <w:kern w:val="0"/>
                <w:sz w:val="20"/>
                <w:szCs w:val="20"/>
                <w:lang w:val="es-ES_tradnl" w:eastAsia="es-ES"/>
                <w14:ligatures w14:val="none"/>
              </w:rPr>
              <w:t>Se establece un máximo de 3 OBJETOS AL MES como límite máximo de objetos a reservar por usuario</w:t>
            </w:r>
            <w:r w:rsidR="00153BD4">
              <w:rPr>
                <w:rFonts w:ascii="Lato" w:eastAsia="Times New Roman" w:hAnsi="Lato" w:cs="Roboto Slab"/>
                <w:color w:val="000000" w:themeColor="text1"/>
                <w:kern w:val="0"/>
                <w:sz w:val="20"/>
                <w:szCs w:val="20"/>
                <w:lang w:val="es-ES_tradnl" w:eastAsia="es-ES"/>
                <w14:ligatures w14:val="none"/>
              </w:rPr>
              <w:t>.</w:t>
            </w:r>
          </w:p>
          <w:p w14:paraId="2D5308D9" w14:textId="77777777" w:rsidR="00A65D59" w:rsidRPr="00A65D59" w:rsidRDefault="00A65D59" w:rsidP="00B167F1">
            <w:pPr>
              <w:pStyle w:val="ListParagraph"/>
              <w:shd w:val="clear" w:color="auto" w:fill="FFFFFF"/>
              <w:spacing w:before="240" w:after="100" w:afterAutospacing="1"/>
              <w:ind w:left="447"/>
              <w:outlineLvl w:val="1"/>
              <w:rPr>
                <w:rFonts w:ascii="Lato" w:eastAsia="Times New Roman" w:hAnsi="Lato" w:cs="Roboto Slab"/>
                <w:color w:val="000000" w:themeColor="text1"/>
                <w:kern w:val="0"/>
                <w:sz w:val="20"/>
                <w:szCs w:val="20"/>
                <w:lang w:val="es-ES_tradnl" w:eastAsia="es-ES"/>
                <w14:ligatures w14:val="none"/>
              </w:rPr>
            </w:pPr>
          </w:p>
          <w:p w14:paraId="65874086" w14:textId="77777777" w:rsidR="00104F5C" w:rsidRPr="00104F5C" w:rsidRDefault="00104F5C" w:rsidP="00B167F1">
            <w:pPr>
              <w:pStyle w:val="ListParagraph"/>
              <w:numPr>
                <w:ilvl w:val="0"/>
                <w:numId w:val="7"/>
              </w:numPr>
              <w:shd w:val="clear" w:color="auto" w:fill="FFFFFF"/>
              <w:spacing w:before="240" w:after="100" w:afterAutospacing="1"/>
              <w:ind w:left="447"/>
              <w:outlineLvl w:val="1"/>
              <w:rPr>
                <w:rFonts w:ascii="Lato" w:eastAsia="Times New Roman" w:hAnsi="Lato" w:cs="Roboto Slab"/>
                <w:color w:val="000000" w:themeColor="text1"/>
                <w:kern w:val="0"/>
                <w:sz w:val="20"/>
                <w:szCs w:val="20"/>
                <w:lang w:val="es-ES_tradnl" w:eastAsia="es-ES"/>
                <w14:ligatures w14:val="none"/>
              </w:rPr>
            </w:pPr>
            <w:r w:rsidRPr="00104F5C">
              <w:rPr>
                <w:rFonts w:ascii="Lato" w:eastAsia="Times New Roman" w:hAnsi="Lato" w:cs="Roboto Slab"/>
                <w:color w:val="000000" w:themeColor="text1"/>
                <w:kern w:val="0"/>
                <w:sz w:val="20"/>
                <w:szCs w:val="20"/>
                <w:lang w:val="es-ES_tradnl" w:eastAsia="es-ES"/>
                <w14:ligatures w14:val="none"/>
              </w:rPr>
              <w:t xml:space="preserve">Los productos que se encuentren en la casa de la segunda oportunidad y que no hayan sido reservados por ningún usuario en un plazo de 15 días, serán sacados y depositados en los contenedores respectivos para su adecuada gestión como residuos. </w:t>
            </w:r>
          </w:p>
          <w:p w14:paraId="10C350C4" w14:textId="77777777" w:rsidR="00B167F1" w:rsidRDefault="00B167F1" w:rsidP="00B167F1">
            <w:pPr>
              <w:pStyle w:val="ListParagraph"/>
              <w:shd w:val="clear" w:color="auto" w:fill="FFFFFF"/>
              <w:spacing w:after="100" w:afterAutospacing="1"/>
              <w:jc w:val="both"/>
              <w:outlineLvl w:val="1"/>
              <w:rPr>
                <w:rFonts w:ascii="Lato" w:hAnsi="Lato"/>
                <w:b/>
                <w:bCs/>
                <w:sz w:val="20"/>
                <w:szCs w:val="20"/>
              </w:rPr>
            </w:pPr>
          </w:p>
          <w:p w14:paraId="2FFE1AE3" w14:textId="77777777" w:rsidR="00104F5C" w:rsidRPr="00104F5C" w:rsidRDefault="00104F5C" w:rsidP="00B167F1">
            <w:pPr>
              <w:pStyle w:val="ListParagraph"/>
              <w:numPr>
                <w:ilvl w:val="0"/>
                <w:numId w:val="7"/>
              </w:numPr>
              <w:shd w:val="clear" w:color="auto" w:fill="FFFFFF"/>
              <w:spacing w:before="240" w:after="100" w:afterAutospacing="1"/>
              <w:ind w:left="447"/>
              <w:outlineLvl w:val="1"/>
              <w:rPr>
                <w:rFonts w:ascii="Lato" w:eastAsia="Times New Roman" w:hAnsi="Lato" w:cs="Roboto Slab"/>
                <w:color w:val="000000" w:themeColor="text1"/>
                <w:kern w:val="0"/>
                <w:sz w:val="20"/>
                <w:szCs w:val="20"/>
                <w:lang w:val="es-ES_tradnl" w:eastAsia="es-ES"/>
                <w14:ligatures w14:val="none"/>
              </w:rPr>
            </w:pPr>
            <w:r w:rsidRPr="00104F5C">
              <w:rPr>
                <w:rFonts w:ascii="Lato" w:eastAsia="Times New Roman" w:hAnsi="Lato" w:cs="Roboto Slab"/>
                <w:color w:val="000000" w:themeColor="text1"/>
                <w:kern w:val="0"/>
                <w:sz w:val="20"/>
                <w:szCs w:val="20"/>
                <w:lang w:val="es-ES_tradnl" w:eastAsia="es-ES"/>
                <w14:ligatures w14:val="none"/>
              </w:rPr>
              <w:t xml:space="preserve">Los objetos que no cumplan con los requisitos para formar parte de la casa de la segunda oportunidad o que no hayan sido reservados en 15 días, se gestionarán como residuo en el punto limpio. </w:t>
            </w:r>
          </w:p>
          <w:p w14:paraId="6BC5F83D" w14:textId="77777777" w:rsidR="00B167F1" w:rsidRDefault="00B167F1" w:rsidP="00B167F1">
            <w:pPr>
              <w:shd w:val="clear" w:color="auto" w:fill="FFFFFF"/>
              <w:spacing w:after="100" w:afterAutospacing="1"/>
              <w:jc w:val="center"/>
              <w:outlineLvl w:val="1"/>
              <w:rPr>
                <w:rFonts w:ascii="Lato" w:hAnsi="Lato"/>
                <w:b/>
                <w:bCs/>
                <w:sz w:val="20"/>
                <w:szCs w:val="20"/>
                <w:lang w:val="es-ES_tradnl"/>
              </w:rPr>
            </w:pPr>
          </w:p>
        </w:tc>
      </w:tr>
      <w:tr w:rsidR="00104F5C" w14:paraId="58AE30CB" w14:textId="77777777" w:rsidTr="00B167F1">
        <w:trPr>
          <w:trHeight w:val="449"/>
        </w:trPr>
        <w:tc>
          <w:tcPr>
            <w:tcW w:w="7991" w:type="dxa"/>
            <w:tcBorders>
              <w:bottom w:val="nil"/>
            </w:tcBorders>
            <w:shd w:val="clear" w:color="auto" w:fill="DAE9F7" w:themeFill="text2" w:themeFillTint="1A"/>
            <w:vAlign w:val="center"/>
          </w:tcPr>
          <w:p w14:paraId="61FA4176" w14:textId="05706233" w:rsidR="00104F5C" w:rsidRPr="00B167F1" w:rsidRDefault="00104F5C" w:rsidP="00B167F1">
            <w:pPr>
              <w:jc w:val="center"/>
              <w:rPr>
                <w:rFonts w:ascii="Lato" w:hAnsi="Lato"/>
                <w:b/>
                <w:bCs/>
                <w:sz w:val="20"/>
                <w:szCs w:val="20"/>
                <w:lang w:val="es-ES_tradnl"/>
              </w:rPr>
            </w:pPr>
            <w:r>
              <w:rPr>
                <w:rFonts w:ascii="Lato" w:hAnsi="Lato"/>
                <w:b/>
                <w:bCs/>
                <w:sz w:val="20"/>
                <w:szCs w:val="20"/>
                <w:lang w:val="es-ES_tradnl"/>
              </w:rPr>
              <w:t>OTROS CONDICIONANTES DE USO</w:t>
            </w:r>
          </w:p>
        </w:tc>
      </w:tr>
      <w:tr w:rsidR="00B167F1" w14:paraId="374E9CF2" w14:textId="77777777" w:rsidTr="004F745C">
        <w:trPr>
          <w:trHeight w:val="1747"/>
        </w:trPr>
        <w:tc>
          <w:tcPr>
            <w:tcW w:w="7991" w:type="dxa"/>
            <w:tcBorders>
              <w:top w:val="nil"/>
              <w:bottom w:val="single" w:sz="4" w:space="0" w:color="auto"/>
            </w:tcBorders>
            <w:vAlign w:val="center"/>
          </w:tcPr>
          <w:p w14:paraId="7150E2F8" w14:textId="77777777" w:rsidR="00B167F1" w:rsidRDefault="00104F5C" w:rsidP="00B167F1">
            <w:pPr>
              <w:pStyle w:val="ListParagraph"/>
              <w:numPr>
                <w:ilvl w:val="0"/>
                <w:numId w:val="7"/>
              </w:numPr>
              <w:shd w:val="clear" w:color="auto" w:fill="FFFFFF"/>
              <w:spacing w:before="240" w:after="100" w:afterAutospacing="1"/>
              <w:ind w:left="447"/>
              <w:outlineLvl w:val="1"/>
              <w:rPr>
                <w:rFonts w:ascii="Lato" w:eastAsia="Times New Roman" w:hAnsi="Lato" w:cs="Roboto Slab"/>
                <w:color w:val="000000" w:themeColor="text1"/>
                <w:kern w:val="0"/>
                <w:sz w:val="20"/>
                <w:szCs w:val="20"/>
                <w:lang w:val="es-ES_tradnl" w:eastAsia="es-ES"/>
                <w14:ligatures w14:val="none"/>
              </w:rPr>
            </w:pPr>
            <w:r w:rsidRPr="00104F5C">
              <w:rPr>
                <w:rFonts w:ascii="Lato" w:eastAsia="Times New Roman" w:hAnsi="Lato" w:cs="Roboto Slab"/>
                <w:color w:val="000000" w:themeColor="text1"/>
                <w:kern w:val="0"/>
                <w:sz w:val="20"/>
                <w:szCs w:val="20"/>
                <w:lang w:val="es-ES_tradnl" w:eastAsia="es-ES"/>
                <w14:ligatures w14:val="none"/>
              </w:rPr>
              <w:t>Los objetos que se hayan depositado en la casa de la segunda oportunidad no podrán ser reclamados por la persona que lo depositó si ya han sido reservados por otro usuario.</w:t>
            </w:r>
          </w:p>
          <w:p w14:paraId="4E448FD4" w14:textId="3AFA5404" w:rsidR="00B167F1" w:rsidRDefault="00104F5C" w:rsidP="00B167F1">
            <w:pPr>
              <w:pStyle w:val="ListParagraph"/>
              <w:numPr>
                <w:ilvl w:val="0"/>
                <w:numId w:val="7"/>
              </w:numPr>
              <w:shd w:val="clear" w:color="auto" w:fill="FFFFFF"/>
              <w:spacing w:before="240" w:after="100" w:afterAutospacing="1"/>
              <w:ind w:left="447"/>
              <w:outlineLvl w:val="1"/>
              <w:rPr>
                <w:rFonts w:ascii="Lato" w:hAnsi="Lato"/>
                <w:b/>
                <w:bCs/>
                <w:sz w:val="20"/>
                <w:szCs w:val="20"/>
                <w:lang w:val="es-ES_tradnl"/>
              </w:rPr>
            </w:pPr>
            <w:r w:rsidRPr="00104F5C">
              <w:rPr>
                <w:rFonts w:ascii="Lato" w:eastAsia="Times New Roman" w:hAnsi="Lato" w:cs="Roboto Slab"/>
                <w:color w:val="000000" w:themeColor="text1"/>
                <w:kern w:val="0"/>
                <w:sz w:val="20"/>
                <w:szCs w:val="20"/>
                <w:lang w:val="es-ES_tradnl" w:eastAsia="es-ES"/>
                <w14:ligatures w14:val="none"/>
              </w:rPr>
              <w:t>No está permitido reclamar ni retirar objetos los operarios del punto limpio hayan retirado de la casa de la segunda oportunidad a los contenedores del punto limpio para su gestión como residuo.</w:t>
            </w:r>
          </w:p>
        </w:tc>
      </w:tr>
      <w:tr w:rsidR="004F745C" w14:paraId="2DE1A0B5" w14:textId="77777777" w:rsidTr="004F745C">
        <w:trPr>
          <w:trHeight w:val="447"/>
        </w:trPr>
        <w:tc>
          <w:tcPr>
            <w:tcW w:w="7991" w:type="dxa"/>
            <w:tcBorders>
              <w:top w:val="single" w:sz="4" w:space="0" w:color="auto"/>
              <w:bottom w:val="nil"/>
            </w:tcBorders>
            <w:shd w:val="clear" w:color="auto" w:fill="DAE9F7" w:themeFill="text2" w:themeFillTint="1A"/>
            <w:vAlign w:val="center"/>
          </w:tcPr>
          <w:p w14:paraId="4F91F7F0" w14:textId="5D5C03D7" w:rsidR="004F745C" w:rsidRPr="004F745C" w:rsidRDefault="004F745C" w:rsidP="004F745C">
            <w:pPr>
              <w:jc w:val="center"/>
              <w:rPr>
                <w:rFonts w:ascii="Lato" w:eastAsia="Times New Roman" w:hAnsi="Lato" w:cs="Roboto Slab"/>
                <w:b/>
                <w:bCs/>
                <w:color w:val="000000" w:themeColor="text1"/>
                <w:kern w:val="0"/>
                <w:sz w:val="20"/>
                <w:szCs w:val="20"/>
                <w:lang w:val="es-ES_tradnl" w:eastAsia="es-ES"/>
                <w14:ligatures w14:val="none"/>
              </w:rPr>
            </w:pPr>
            <w:r w:rsidRPr="004F745C">
              <w:rPr>
                <w:rFonts w:ascii="Lato" w:eastAsia="Times New Roman" w:hAnsi="Lato" w:cs="Roboto Slab"/>
                <w:b/>
                <w:bCs/>
                <w:color w:val="000000" w:themeColor="text1"/>
                <w:kern w:val="0"/>
                <w:sz w:val="20"/>
                <w:szCs w:val="20"/>
                <w:lang w:val="es-ES_tradnl" w:eastAsia="es-ES"/>
                <w14:ligatures w14:val="none"/>
              </w:rPr>
              <w:t>HORARIO DE RECOGIDA Y ENTREGA DE OBJETOS</w:t>
            </w:r>
          </w:p>
        </w:tc>
      </w:tr>
      <w:tr w:rsidR="004F745C" w14:paraId="16DA6551" w14:textId="77777777" w:rsidTr="004F745C">
        <w:trPr>
          <w:trHeight w:val="447"/>
        </w:trPr>
        <w:tc>
          <w:tcPr>
            <w:tcW w:w="7991" w:type="dxa"/>
            <w:tcBorders>
              <w:top w:val="nil"/>
            </w:tcBorders>
            <w:vAlign w:val="center"/>
          </w:tcPr>
          <w:p w14:paraId="3BF1FBFA" w14:textId="26C567D8" w:rsidR="004F745C" w:rsidRPr="004F745C" w:rsidRDefault="004F745C" w:rsidP="004F745C">
            <w:pPr>
              <w:pStyle w:val="ListParagraph"/>
              <w:numPr>
                <w:ilvl w:val="0"/>
                <w:numId w:val="7"/>
              </w:numPr>
              <w:shd w:val="clear" w:color="auto" w:fill="FFFFFF"/>
              <w:spacing w:before="240" w:after="100" w:afterAutospacing="1"/>
              <w:ind w:left="447"/>
              <w:outlineLvl w:val="1"/>
              <w:rPr>
                <w:rFonts w:ascii="Lato" w:eastAsia="Times New Roman" w:hAnsi="Lato" w:cs="Roboto Slab"/>
                <w:color w:val="000000" w:themeColor="text1"/>
                <w:kern w:val="0"/>
                <w:sz w:val="20"/>
                <w:szCs w:val="20"/>
                <w:lang w:val="es-ES_tradnl" w:eastAsia="es-ES"/>
                <w14:ligatures w14:val="none"/>
              </w:rPr>
            </w:pPr>
            <w:r>
              <w:rPr>
                <w:rFonts w:ascii="Lato" w:eastAsia="Times New Roman" w:hAnsi="Lato" w:cs="Roboto Slab"/>
                <w:color w:val="000000" w:themeColor="text1"/>
                <w:kern w:val="0"/>
                <w:sz w:val="20"/>
                <w:szCs w:val="20"/>
                <w:lang w:val="es-ES_tradnl" w:eastAsia="es-ES"/>
                <w14:ligatures w14:val="none"/>
              </w:rPr>
              <w:t>L</w:t>
            </w:r>
            <w:r w:rsidRPr="004F745C">
              <w:rPr>
                <w:rFonts w:ascii="Lato" w:eastAsia="Times New Roman" w:hAnsi="Lato" w:cs="Roboto Slab"/>
                <w:color w:val="000000" w:themeColor="text1"/>
                <w:kern w:val="0"/>
                <w:sz w:val="20"/>
                <w:szCs w:val="20"/>
                <w:lang w:val="es-ES_tradnl" w:eastAsia="es-ES"/>
                <w14:ligatures w14:val="none"/>
              </w:rPr>
              <w:t xml:space="preserve">unes a </w:t>
            </w:r>
            <w:r w:rsidR="00115817">
              <w:rPr>
                <w:rFonts w:ascii="Lato" w:eastAsia="Times New Roman" w:hAnsi="Lato" w:cs="Roboto Slab"/>
                <w:color w:val="000000" w:themeColor="text1"/>
                <w:kern w:val="0"/>
                <w:sz w:val="20"/>
                <w:szCs w:val="20"/>
                <w:lang w:val="es-ES_tradnl" w:eastAsia="es-ES"/>
                <w14:ligatures w14:val="none"/>
              </w:rPr>
              <w:t>viernes</w:t>
            </w:r>
            <w:r w:rsidRPr="004F745C">
              <w:rPr>
                <w:rFonts w:ascii="Lato" w:eastAsia="Times New Roman" w:hAnsi="Lato" w:cs="Roboto Slab"/>
                <w:color w:val="000000" w:themeColor="text1"/>
                <w:kern w:val="0"/>
                <w:sz w:val="20"/>
                <w:szCs w:val="20"/>
                <w:lang w:val="es-ES_tradnl" w:eastAsia="es-ES"/>
                <w14:ligatures w14:val="none"/>
              </w:rPr>
              <w:t xml:space="preserve"> en el horario de apertura del punto limpio. </w:t>
            </w:r>
          </w:p>
          <w:p w14:paraId="6356DFF3" w14:textId="14965B52" w:rsidR="004F745C" w:rsidRPr="004F745C" w:rsidRDefault="004F745C" w:rsidP="004F745C">
            <w:pPr>
              <w:shd w:val="clear" w:color="auto" w:fill="FFFFFF"/>
              <w:spacing w:before="240" w:after="100" w:afterAutospacing="1"/>
              <w:outlineLvl w:val="1"/>
              <w:rPr>
                <w:rFonts w:ascii="Lato" w:eastAsia="Times New Roman" w:hAnsi="Lato" w:cs="Roboto Slab"/>
                <w:color w:val="000000" w:themeColor="text1"/>
                <w:kern w:val="0"/>
                <w:sz w:val="20"/>
                <w:szCs w:val="20"/>
                <w:lang w:val="es-ES_tradnl" w:eastAsia="es-ES"/>
                <w14:ligatures w14:val="none"/>
              </w:rPr>
            </w:pPr>
          </w:p>
        </w:tc>
      </w:tr>
    </w:tbl>
    <w:p w14:paraId="3105FE3F" w14:textId="50C00259" w:rsidR="00381E2B" w:rsidRPr="00D87204" w:rsidRDefault="00381E2B" w:rsidP="00104F5C">
      <w:pPr>
        <w:shd w:val="clear" w:color="auto" w:fill="FFFFFF"/>
        <w:spacing w:after="100" w:afterAutospacing="1" w:line="240" w:lineRule="auto"/>
        <w:jc w:val="both"/>
        <w:outlineLvl w:val="1"/>
        <w:rPr>
          <w:rFonts w:ascii="Lato" w:eastAsia="Times New Roman" w:hAnsi="Lato" w:cs="Arial"/>
          <w:color w:val="000000" w:themeColor="text1"/>
          <w:kern w:val="0"/>
          <w:sz w:val="20"/>
          <w:szCs w:val="20"/>
          <w:lang w:eastAsia="es-ES"/>
          <w14:ligatures w14:val="none"/>
        </w:rPr>
      </w:pPr>
    </w:p>
    <w:p w14:paraId="2CD2A312" w14:textId="77777777" w:rsidR="006518BD" w:rsidRPr="00D87204" w:rsidRDefault="006518BD" w:rsidP="003218D3">
      <w:pPr>
        <w:rPr>
          <w:rFonts w:ascii="Lato" w:hAnsi="Lato"/>
          <w:sz w:val="20"/>
          <w:szCs w:val="20"/>
        </w:rPr>
      </w:pPr>
    </w:p>
    <w:p w14:paraId="0BFDB78C" w14:textId="77777777" w:rsidR="006518BD" w:rsidRPr="00D87204" w:rsidRDefault="006518BD" w:rsidP="003218D3">
      <w:pPr>
        <w:rPr>
          <w:rFonts w:ascii="Lato" w:hAnsi="Lato"/>
          <w:sz w:val="20"/>
          <w:szCs w:val="20"/>
          <w:lang w:val="es-ES_tradnl"/>
        </w:rPr>
      </w:pPr>
    </w:p>
    <w:p w14:paraId="3E54AA89" w14:textId="77777777" w:rsidR="00B167F1" w:rsidRDefault="00B167F1" w:rsidP="004E0778">
      <w:pPr>
        <w:rPr>
          <w:rFonts w:ascii="Lato" w:hAnsi="Lato"/>
          <w:sz w:val="20"/>
          <w:szCs w:val="20"/>
          <w:lang w:val="es-ES_tradnl"/>
        </w:rPr>
      </w:pPr>
    </w:p>
    <w:p w14:paraId="342FB7A1" w14:textId="77777777" w:rsidR="00B167F1" w:rsidRDefault="00B167F1" w:rsidP="004E0778">
      <w:pPr>
        <w:rPr>
          <w:rFonts w:ascii="Lato" w:hAnsi="Lato"/>
          <w:sz w:val="20"/>
          <w:szCs w:val="20"/>
          <w:lang w:val="es-ES_tradnl"/>
        </w:rPr>
      </w:pPr>
    </w:p>
    <w:p w14:paraId="2D05B96D" w14:textId="77777777" w:rsidR="00B167F1" w:rsidRDefault="00B167F1" w:rsidP="004E0778">
      <w:pPr>
        <w:rPr>
          <w:rFonts w:ascii="Lato" w:hAnsi="Lato"/>
          <w:sz w:val="20"/>
          <w:szCs w:val="20"/>
          <w:lang w:val="es-ES_tradnl"/>
        </w:rPr>
      </w:pPr>
    </w:p>
    <w:p w14:paraId="64184A9B" w14:textId="77777777" w:rsidR="00B167F1" w:rsidRDefault="00B167F1" w:rsidP="004E0778">
      <w:pPr>
        <w:rPr>
          <w:rFonts w:ascii="Lato" w:hAnsi="Lato"/>
          <w:sz w:val="20"/>
          <w:szCs w:val="20"/>
          <w:lang w:val="es-ES_tradnl"/>
        </w:rPr>
      </w:pPr>
    </w:p>
    <w:p w14:paraId="12DEC7AC" w14:textId="77777777" w:rsidR="00B167F1" w:rsidRDefault="00B167F1" w:rsidP="004E0778">
      <w:pPr>
        <w:rPr>
          <w:rFonts w:ascii="Lato" w:hAnsi="Lato"/>
          <w:sz w:val="20"/>
          <w:szCs w:val="20"/>
          <w:lang w:val="es-ES_tradnl"/>
        </w:rPr>
      </w:pPr>
    </w:p>
    <w:p w14:paraId="70CBC4FA" w14:textId="77777777" w:rsidR="00B167F1" w:rsidRDefault="00B167F1" w:rsidP="004E0778">
      <w:pPr>
        <w:rPr>
          <w:rFonts w:ascii="Lato" w:hAnsi="Lato"/>
          <w:sz w:val="20"/>
          <w:szCs w:val="20"/>
          <w:lang w:val="es-ES_tradnl"/>
        </w:rPr>
      </w:pPr>
    </w:p>
    <w:p w14:paraId="33709184" w14:textId="77777777" w:rsidR="00B167F1" w:rsidRDefault="00B167F1" w:rsidP="004E0778">
      <w:pPr>
        <w:rPr>
          <w:rFonts w:ascii="Lato" w:hAnsi="Lato"/>
          <w:sz w:val="20"/>
          <w:szCs w:val="20"/>
          <w:lang w:val="es-ES_tradnl"/>
        </w:rPr>
      </w:pPr>
    </w:p>
    <w:p w14:paraId="77BFDCEE" w14:textId="77777777" w:rsidR="00B167F1" w:rsidRDefault="00B167F1" w:rsidP="004E0778">
      <w:pPr>
        <w:rPr>
          <w:rFonts w:ascii="Lato" w:hAnsi="Lato"/>
          <w:sz w:val="20"/>
          <w:szCs w:val="20"/>
          <w:lang w:val="es-ES_tradnl"/>
        </w:rPr>
      </w:pPr>
    </w:p>
    <w:p w14:paraId="0114D805" w14:textId="77777777" w:rsidR="00B167F1" w:rsidRDefault="00B167F1" w:rsidP="004E0778">
      <w:pPr>
        <w:rPr>
          <w:rFonts w:ascii="Lato" w:hAnsi="Lato"/>
          <w:sz w:val="20"/>
          <w:szCs w:val="20"/>
          <w:lang w:val="es-ES_tradnl"/>
        </w:rPr>
      </w:pPr>
    </w:p>
    <w:p w14:paraId="534CC922" w14:textId="77777777" w:rsidR="00B167F1" w:rsidRDefault="00B167F1" w:rsidP="004E0778">
      <w:pPr>
        <w:rPr>
          <w:rFonts w:ascii="Lato" w:hAnsi="Lato"/>
          <w:sz w:val="20"/>
          <w:szCs w:val="20"/>
          <w:lang w:val="es-ES_tradnl"/>
        </w:rPr>
      </w:pPr>
    </w:p>
    <w:p w14:paraId="2B013FAE" w14:textId="77777777" w:rsidR="00B167F1" w:rsidRDefault="00B167F1" w:rsidP="004E0778">
      <w:pPr>
        <w:rPr>
          <w:rFonts w:ascii="Lato" w:hAnsi="Lato"/>
          <w:sz w:val="20"/>
          <w:szCs w:val="20"/>
          <w:lang w:val="es-ES_tradnl"/>
        </w:rPr>
      </w:pPr>
    </w:p>
    <w:p w14:paraId="6DE46B27" w14:textId="77777777" w:rsidR="00B167F1" w:rsidRDefault="00B167F1" w:rsidP="004E0778">
      <w:pPr>
        <w:rPr>
          <w:rFonts w:ascii="Lato" w:hAnsi="Lato"/>
          <w:sz w:val="20"/>
          <w:szCs w:val="20"/>
          <w:lang w:val="es-ES_tradnl"/>
        </w:rPr>
      </w:pPr>
    </w:p>
    <w:p w14:paraId="7CBF503D" w14:textId="77777777" w:rsidR="00B167F1" w:rsidRDefault="00B167F1" w:rsidP="004E0778">
      <w:pPr>
        <w:rPr>
          <w:rFonts w:ascii="Lato" w:hAnsi="Lato"/>
          <w:sz w:val="20"/>
          <w:szCs w:val="20"/>
          <w:lang w:val="es-ES_tradnl"/>
        </w:rPr>
      </w:pPr>
    </w:p>
    <w:p w14:paraId="1B9B6758" w14:textId="77777777" w:rsidR="00B167F1" w:rsidRDefault="00B167F1" w:rsidP="004E0778">
      <w:pPr>
        <w:rPr>
          <w:rFonts w:ascii="Lato" w:hAnsi="Lato"/>
          <w:sz w:val="20"/>
          <w:szCs w:val="20"/>
          <w:lang w:val="es-ES_tradnl"/>
        </w:rPr>
      </w:pPr>
    </w:p>
    <w:p w14:paraId="1025F079" w14:textId="77777777" w:rsidR="00B167F1" w:rsidRDefault="00B167F1" w:rsidP="004E0778">
      <w:pPr>
        <w:rPr>
          <w:rFonts w:ascii="Lato" w:hAnsi="Lato"/>
          <w:sz w:val="20"/>
          <w:szCs w:val="20"/>
          <w:lang w:val="es-ES_tradnl"/>
        </w:rPr>
      </w:pPr>
    </w:p>
    <w:p w14:paraId="487DE9C8" w14:textId="77777777" w:rsidR="00B167F1" w:rsidRDefault="00B167F1" w:rsidP="004E0778">
      <w:pPr>
        <w:rPr>
          <w:rFonts w:ascii="Lato" w:hAnsi="Lato"/>
          <w:sz w:val="20"/>
          <w:szCs w:val="20"/>
          <w:lang w:val="es-ES_tradnl"/>
        </w:rPr>
      </w:pPr>
    </w:p>
    <w:sectPr w:rsidR="00B167F1" w:rsidSect="008C6837">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1E35F" w14:textId="77777777" w:rsidR="00DE6EDC" w:rsidRDefault="00DE6EDC" w:rsidP="008C6837">
      <w:pPr>
        <w:spacing w:after="0" w:line="240" w:lineRule="auto"/>
      </w:pPr>
      <w:r>
        <w:separator/>
      </w:r>
    </w:p>
  </w:endnote>
  <w:endnote w:type="continuationSeparator" w:id="0">
    <w:p w14:paraId="38C22F33" w14:textId="77777777" w:rsidR="00DE6EDC" w:rsidRDefault="00DE6EDC" w:rsidP="008C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63D61" w14:textId="77777777" w:rsidR="00BD583B" w:rsidRDefault="00BD5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121336"/>
      <w:docPartObj>
        <w:docPartGallery w:val="Page Numbers (Bottom of Page)"/>
        <w:docPartUnique/>
      </w:docPartObj>
    </w:sdtPr>
    <w:sdtContent>
      <w:p w14:paraId="000F4B0B" w14:textId="32BA2811" w:rsidR="007C5C20" w:rsidRDefault="007C5C20">
        <w:pPr>
          <w:pStyle w:val="Footer"/>
          <w:jc w:val="right"/>
        </w:pPr>
        <w:r>
          <w:fldChar w:fldCharType="begin"/>
        </w:r>
        <w:r>
          <w:instrText>PAGE   \* MERGEFORMAT</w:instrText>
        </w:r>
        <w:r>
          <w:fldChar w:fldCharType="separate"/>
        </w:r>
        <w:r>
          <w:t>2</w:t>
        </w:r>
        <w:r>
          <w:fldChar w:fldCharType="end"/>
        </w:r>
      </w:p>
    </w:sdtContent>
  </w:sdt>
  <w:p w14:paraId="70817D5F" w14:textId="77777777" w:rsidR="008C6837" w:rsidRDefault="008C6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37123" w14:textId="77777777" w:rsidR="00BD583B" w:rsidRDefault="00BD5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994EB" w14:textId="77777777" w:rsidR="00DE6EDC" w:rsidRDefault="00DE6EDC" w:rsidP="008C6837">
      <w:pPr>
        <w:spacing w:after="0" w:line="240" w:lineRule="auto"/>
      </w:pPr>
      <w:r>
        <w:separator/>
      </w:r>
    </w:p>
  </w:footnote>
  <w:footnote w:type="continuationSeparator" w:id="0">
    <w:p w14:paraId="16816A5D" w14:textId="77777777" w:rsidR="00DE6EDC" w:rsidRDefault="00DE6EDC" w:rsidP="008C6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F066F" w14:textId="77777777" w:rsidR="00BD583B" w:rsidRDefault="00BD5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F03FC" w14:textId="02D02F09" w:rsidR="00CA1A7E" w:rsidRDefault="006D0963" w:rsidP="00BD583B">
    <w:pPr>
      <w:pStyle w:val="Header"/>
      <w:jc w:val="both"/>
    </w:pPr>
    <w:r w:rsidRPr="006D0963">
      <w:rPr>
        <w:noProof/>
      </w:rPr>
      <w:drawing>
        <wp:inline distT="0" distB="0" distL="0" distR="0" wp14:anchorId="5EC476F1" wp14:editId="1D311576">
          <wp:extent cx="1419225" cy="94348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19423" cy="943617"/>
                  </a:xfrm>
                  <a:prstGeom prst="rect">
                    <a:avLst/>
                  </a:prstGeom>
                </pic:spPr>
              </pic:pic>
            </a:graphicData>
          </a:graphic>
        </wp:inline>
      </w:drawing>
    </w:r>
    <w:r w:rsidR="00BD583B">
      <w:t xml:space="preserve">                                                                                                </w:t>
    </w:r>
    <w:r w:rsidR="00BD583B">
      <w:rPr>
        <w:noProof/>
      </w:rPr>
      <w:drawing>
        <wp:inline distT="0" distB="0" distL="0" distR="0" wp14:anchorId="517BFEC6" wp14:editId="07CB9B44">
          <wp:extent cx="876300" cy="898517"/>
          <wp:effectExtent l="0" t="0" r="0" b="0"/>
          <wp:docPr id="1226644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1904" cy="91451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81CE6" w14:textId="77777777" w:rsidR="00BD583B" w:rsidRDefault="00BD5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E4BC1"/>
    <w:multiLevelType w:val="hybridMultilevel"/>
    <w:tmpl w:val="E826A95C"/>
    <w:lvl w:ilvl="0" w:tplc="B4F22E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1857F2"/>
    <w:multiLevelType w:val="hybridMultilevel"/>
    <w:tmpl w:val="6EB48174"/>
    <w:lvl w:ilvl="0" w:tplc="9A74FAE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417EC7"/>
    <w:multiLevelType w:val="multilevel"/>
    <w:tmpl w:val="FCE2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675C8"/>
    <w:multiLevelType w:val="hybridMultilevel"/>
    <w:tmpl w:val="96D29CFE"/>
    <w:lvl w:ilvl="0" w:tplc="34E2391E">
      <w:start w:val="1"/>
      <w:numFmt w:val="bullet"/>
      <w:lvlText w:val="•"/>
      <w:lvlJc w:val="left"/>
      <w:pPr>
        <w:tabs>
          <w:tab w:val="num" w:pos="720"/>
        </w:tabs>
        <w:ind w:left="720" w:hanging="360"/>
      </w:pPr>
      <w:rPr>
        <w:rFonts w:ascii="Arial" w:hAnsi="Arial" w:hint="default"/>
      </w:rPr>
    </w:lvl>
    <w:lvl w:ilvl="1" w:tplc="AD760E88" w:tentative="1">
      <w:start w:val="1"/>
      <w:numFmt w:val="bullet"/>
      <w:lvlText w:val="•"/>
      <w:lvlJc w:val="left"/>
      <w:pPr>
        <w:tabs>
          <w:tab w:val="num" w:pos="1440"/>
        </w:tabs>
        <w:ind w:left="1440" w:hanging="360"/>
      </w:pPr>
      <w:rPr>
        <w:rFonts w:ascii="Arial" w:hAnsi="Arial" w:hint="default"/>
      </w:rPr>
    </w:lvl>
    <w:lvl w:ilvl="2" w:tplc="E3AA6E44" w:tentative="1">
      <w:start w:val="1"/>
      <w:numFmt w:val="bullet"/>
      <w:lvlText w:val="•"/>
      <w:lvlJc w:val="left"/>
      <w:pPr>
        <w:tabs>
          <w:tab w:val="num" w:pos="2160"/>
        </w:tabs>
        <w:ind w:left="2160" w:hanging="360"/>
      </w:pPr>
      <w:rPr>
        <w:rFonts w:ascii="Arial" w:hAnsi="Arial" w:hint="default"/>
      </w:rPr>
    </w:lvl>
    <w:lvl w:ilvl="3" w:tplc="ABF8CAC2" w:tentative="1">
      <w:start w:val="1"/>
      <w:numFmt w:val="bullet"/>
      <w:lvlText w:val="•"/>
      <w:lvlJc w:val="left"/>
      <w:pPr>
        <w:tabs>
          <w:tab w:val="num" w:pos="2880"/>
        </w:tabs>
        <w:ind w:left="2880" w:hanging="360"/>
      </w:pPr>
      <w:rPr>
        <w:rFonts w:ascii="Arial" w:hAnsi="Arial" w:hint="default"/>
      </w:rPr>
    </w:lvl>
    <w:lvl w:ilvl="4" w:tplc="2958892A" w:tentative="1">
      <w:start w:val="1"/>
      <w:numFmt w:val="bullet"/>
      <w:lvlText w:val="•"/>
      <w:lvlJc w:val="left"/>
      <w:pPr>
        <w:tabs>
          <w:tab w:val="num" w:pos="3600"/>
        </w:tabs>
        <w:ind w:left="3600" w:hanging="360"/>
      </w:pPr>
      <w:rPr>
        <w:rFonts w:ascii="Arial" w:hAnsi="Arial" w:hint="default"/>
      </w:rPr>
    </w:lvl>
    <w:lvl w:ilvl="5" w:tplc="A3A447EC" w:tentative="1">
      <w:start w:val="1"/>
      <w:numFmt w:val="bullet"/>
      <w:lvlText w:val="•"/>
      <w:lvlJc w:val="left"/>
      <w:pPr>
        <w:tabs>
          <w:tab w:val="num" w:pos="4320"/>
        </w:tabs>
        <w:ind w:left="4320" w:hanging="360"/>
      </w:pPr>
      <w:rPr>
        <w:rFonts w:ascii="Arial" w:hAnsi="Arial" w:hint="default"/>
      </w:rPr>
    </w:lvl>
    <w:lvl w:ilvl="6" w:tplc="7BB090CA" w:tentative="1">
      <w:start w:val="1"/>
      <w:numFmt w:val="bullet"/>
      <w:lvlText w:val="•"/>
      <w:lvlJc w:val="left"/>
      <w:pPr>
        <w:tabs>
          <w:tab w:val="num" w:pos="5040"/>
        </w:tabs>
        <w:ind w:left="5040" w:hanging="360"/>
      </w:pPr>
      <w:rPr>
        <w:rFonts w:ascii="Arial" w:hAnsi="Arial" w:hint="default"/>
      </w:rPr>
    </w:lvl>
    <w:lvl w:ilvl="7" w:tplc="2FD66C78" w:tentative="1">
      <w:start w:val="1"/>
      <w:numFmt w:val="bullet"/>
      <w:lvlText w:val="•"/>
      <w:lvlJc w:val="left"/>
      <w:pPr>
        <w:tabs>
          <w:tab w:val="num" w:pos="5760"/>
        </w:tabs>
        <w:ind w:left="5760" w:hanging="360"/>
      </w:pPr>
      <w:rPr>
        <w:rFonts w:ascii="Arial" w:hAnsi="Arial" w:hint="default"/>
      </w:rPr>
    </w:lvl>
    <w:lvl w:ilvl="8" w:tplc="BEBEF3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9076F4"/>
    <w:multiLevelType w:val="hybridMultilevel"/>
    <w:tmpl w:val="A516AA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29794D"/>
    <w:multiLevelType w:val="multilevel"/>
    <w:tmpl w:val="0C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96E0E"/>
    <w:multiLevelType w:val="hybridMultilevel"/>
    <w:tmpl w:val="17AA1E44"/>
    <w:lvl w:ilvl="0" w:tplc="D8F6D9E0">
      <w:numFmt w:val="bullet"/>
      <w:lvlText w:val="-"/>
      <w:lvlJc w:val="left"/>
      <w:pPr>
        <w:ind w:left="720" w:hanging="360"/>
      </w:pPr>
      <w:rPr>
        <w:rFonts w:ascii="Lato" w:eastAsiaTheme="minorHAnsi" w:hAnsi="Lato"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0017D1"/>
    <w:multiLevelType w:val="hybridMultilevel"/>
    <w:tmpl w:val="E0E450EC"/>
    <w:lvl w:ilvl="0" w:tplc="C55E5352">
      <w:start w:val="1"/>
      <w:numFmt w:val="bullet"/>
      <w:lvlText w:val="•"/>
      <w:lvlJc w:val="left"/>
      <w:pPr>
        <w:tabs>
          <w:tab w:val="num" w:pos="720"/>
        </w:tabs>
        <w:ind w:left="720" w:hanging="360"/>
      </w:pPr>
      <w:rPr>
        <w:rFonts w:ascii="Arial" w:hAnsi="Arial" w:hint="default"/>
      </w:rPr>
    </w:lvl>
    <w:lvl w:ilvl="1" w:tplc="F2706150" w:tentative="1">
      <w:start w:val="1"/>
      <w:numFmt w:val="bullet"/>
      <w:lvlText w:val="•"/>
      <w:lvlJc w:val="left"/>
      <w:pPr>
        <w:tabs>
          <w:tab w:val="num" w:pos="1440"/>
        </w:tabs>
        <w:ind w:left="1440" w:hanging="360"/>
      </w:pPr>
      <w:rPr>
        <w:rFonts w:ascii="Arial" w:hAnsi="Arial" w:hint="default"/>
      </w:rPr>
    </w:lvl>
    <w:lvl w:ilvl="2" w:tplc="D21E408E" w:tentative="1">
      <w:start w:val="1"/>
      <w:numFmt w:val="bullet"/>
      <w:lvlText w:val="•"/>
      <w:lvlJc w:val="left"/>
      <w:pPr>
        <w:tabs>
          <w:tab w:val="num" w:pos="2160"/>
        </w:tabs>
        <w:ind w:left="2160" w:hanging="360"/>
      </w:pPr>
      <w:rPr>
        <w:rFonts w:ascii="Arial" w:hAnsi="Arial" w:hint="default"/>
      </w:rPr>
    </w:lvl>
    <w:lvl w:ilvl="3" w:tplc="12C0D260" w:tentative="1">
      <w:start w:val="1"/>
      <w:numFmt w:val="bullet"/>
      <w:lvlText w:val="•"/>
      <w:lvlJc w:val="left"/>
      <w:pPr>
        <w:tabs>
          <w:tab w:val="num" w:pos="2880"/>
        </w:tabs>
        <w:ind w:left="2880" w:hanging="360"/>
      </w:pPr>
      <w:rPr>
        <w:rFonts w:ascii="Arial" w:hAnsi="Arial" w:hint="default"/>
      </w:rPr>
    </w:lvl>
    <w:lvl w:ilvl="4" w:tplc="56625E96" w:tentative="1">
      <w:start w:val="1"/>
      <w:numFmt w:val="bullet"/>
      <w:lvlText w:val="•"/>
      <w:lvlJc w:val="left"/>
      <w:pPr>
        <w:tabs>
          <w:tab w:val="num" w:pos="3600"/>
        </w:tabs>
        <w:ind w:left="3600" w:hanging="360"/>
      </w:pPr>
      <w:rPr>
        <w:rFonts w:ascii="Arial" w:hAnsi="Arial" w:hint="default"/>
      </w:rPr>
    </w:lvl>
    <w:lvl w:ilvl="5" w:tplc="1A84B3CE" w:tentative="1">
      <w:start w:val="1"/>
      <w:numFmt w:val="bullet"/>
      <w:lvlText w:val="•"/>
      <w:lvlJc w:val="left"/>
      <w:pPr>
        <w:tabs>
          <w:tab w:val="num" w:pos="4320"/>
        </w:tabs>
        <w:ind w:left="4320" w:hanging="360"/>
      </w:pPr>
      <w:rPr>
        <w:rFonts w:ascii="Arial" w:hAnsi="Arial" w:hint="default"/>
      </w:rPr>
    </w:lvl>
    <w:lvl w:ilvl="6" w:tplc="6B5E9450" w:tentative="1">
      <w:start w:val="1"/>
      <w:numFmt w:val="bullet"/>
      <w:lvlText w:val="•"/>
      <w:lvlJc w:val="left"/>
      <w:pPr>
        <w:tabs>
          <w:tab w:val="num" w:pos="5040"/>
        </w:tabs>
        <w:ind w:left="5040" w:hanging="360"/>
      </w:pPr>
      <w:rPr>
        <w:rFonts w:ascii="Arial" w:hAnsi="Arial" w:hint="default"/>
      </w:rPr>
    </w:lvl>
    <w:lvl w:ilvl="7" w:tplc="6E74D0EE" w:tentative="1">
      <w:start w:val="1"/>
      <w:numFmt w:val="bullet"/>
      <w:lvlText w:val="•"/>
      <w:lvlJc w:val="left"/>
      <w:pPr>
        <w:tabs>
          <w:tab w:val="num" w:pos="5760"/>
        </w:tabs>
        <w:ind w:left="5760" w:hanging="360"/>
      </w:pPr>
      <w:rPr>
        <w:rFonts w:ascii="Arial" w:hAnsi="Arial" w:hint="default"/>
      </w:rPr>
    </w:lvl>
    <w:lvl w:ilvl="8" w:tplc="C806318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A495E21"/>
    <w:multiLevelType w:val="hybridMultilevel"/>
    <w:tmpl w:val="CFB4AAA8"/>
    <w:lvl w:ilvl="0" w:tplc="9AB6E6F8">
      <w:start w:val="1"/>
      <w:numFmt w:val="bullet"/>
      <w:lvlText w:val="•"/>
      <w:lvlJc w:val="left"/>
      <w:pPr>
        <w:tabs>
          <w:tab w:val="num" w:pos="720"/>
        </w:tabs>
        <w:ind w:left="720" w:hanging="360"/>
      </w:pPr>
      <w:rPr>
        <w:rFonts w:ascii="Arial" w:hAnsi="Arial" w:hint="default"/>
      </w:rPr>
    </w:lvl>
    <w:lvl w:ilvl="1" w:tplc="5AE68A88" w:tentative="1">
      <w:start w:val="1"/>
      <w:numFmt w:val="bullet"/>
      <w:lvlText w:val="•"/>
      <w:lvlJc w:val="left"/>
      <w:pPr>
        <w:tabs>
          <w:tab w:val="num" w:pos="1440"/>
        </w:tabs>
        <w:ind w:left="1440" w:hanging="360"/>
      </w:pPr>
      <w:rPr>
        <w:rFonts w:ascii="Arial" w:hAnsi="Arial" w:hint="default"/>
      </w:rPr>
    </w:lvl>
    <w:lvl w:ilvl="2" w:tplc="EB5A7018" w:tentative="1">
      <w:start w:val="1"/>
      <w:numFmt w:val="bullet"/>
      <w:lvlText w:val="•"/>
      <w:lvlJc w:val="left"/>
      <w:pPr>
        <w:tabs>
          <w:tab w:val="num" w:pos="2160"/>
        </w:tabs>
        <w:ind w:left="2160" w:hanging="360"/>
      </w:pPr>
      <w:rPr>
        <w:rFonts w:ascii="Arial" w:hAnsi="Arial" w:hint="default"/>
      </w:rPr>
    </w:lvl>
    <w:lvl w:ilvl="3" w:tplc="DFF8CFAE" w:tentative="1">
      <w:start w:val="1"/>
      <w:numFmt w:val="bullet"/>
      <w:lvlText w:val="•"/>
      <w:lvlJc w:val="left"/>
      <w:pPr>
        <w:tabs>
          <w:tab w:val="num" w:pos="2880"/>
        </w:tabs>
        <w:ind w:left="2880" w:hanging="360"/>
      </w:pPr>
      <w:rPr>
        <w:rFonts w:ascii="Arial" w:hAnsi="Arial" w:hint="default"/>
      </w:rPr>
    </w:lvl>
    <w:lvl w:ilvl="4" w:tplc="FC782BB2" w:tentative="1">
      <w:start w:val="1"/>
      <w:numFmt w:val="bullet"/>
      <w:lvlText w:val="•"/>
      <w:lvlJc w:val="left"/>
      <w:pPr>
        <w:tabs>
          <w:tab w:val="num" w:pos="3600"/>
        </w:tabs>
        <w:ind w:left="3600" w:hanging="360"/>
      </w:pPr>
      <w:rPr>
        <w:rFonts w:ascii="Arial" w:hAnsi="Arial" w:hint="default"/>
      </w:rPr>
    </w:lvl>
    <w:lvl w:ilvl="5" w:tplc="C7A82CE0" w:tentative="1">
      <w:start w:val="1"/>
      <w:numFmt w:val="bullet"/>
      <w:lvlText w:val="•"/>
      <w:lvlJc w:val="left"/>
      <w:pPr>
        <w:tabs>
          <w:tab w:val="num" w:pos="4320"/>
        </w:tabs>
        <w:ind w:left="4320" w:hanging="360"/>
      </w:pPr>
      <w:rPr>
        <w:rFonts w:ascii="Arial" w:hAnsi="Arial" w:hint="default"/>
      </w:rPr>
    </w:lvl>
    <w:lvl w:ilvl="6" w:tplc="EA6A6A62" w:tentative="1">
      <w:start w:val="1"/>
      <w:numFmt w:val="bullet"/>
      <w:lvlText w:val="•"/>
      <w:lvlJc w:val="left"/>
      <w:pPr>
        <w:tabs>
          <w:tab w:val="num" w:pos="5040"/>
        </w:tabs>
        <w:ind w:left="5040" w:hanging="360"/>
      </w:pPr>
      <w:rPr>
        <w:rFonts w:ascii="Arial" w:hAnsi="Arial" w:hint="default"/>
      </w:rPr>
    </w:lvl>
    <w:lvl w:ilvl="7" w:tplc="9DFC593A" w:tentative="1">
      <w:start w:val="1"/>
      <w:numFmt w:val="bullet"/>
      <w:lvlText w:val="•"/>
      <w:lvlJc w:val="left"/>
      <w:pPr>
        <w:tabs>
          <w:tab w:val="num" w:pos="5760"/>
        </w:tabs>
        <w:ind w:left="5760" w:hanging="360"/>
      </w:pPr>
      <w:rPr>
        <w:rFonts w:ascii="Arial" w:hAnsi="Arial" w:hint="default"/>
      </w:rPr>
    </w:lvl>
    <w:lvl w:ilvl="8" w:tplc="5EAC6D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71B48ED"/>
    <w:multiLevelType w:val="hybridMultilevel"/>
    <w:tmpl w:val="060098F6"/>
    <w:lvl w:ilvl="0" w:tplc="96269D6A">
      <w:start w:val="1"/>
      <w:numFmt w:val="bullet"/>
      <w:lvlText w:val="•"/>
      <w:lvlJc w:val="left"/>
      <w:pPr>
        <w:tabs>
          <w:tab w:val="num" w:pos="720"/>
        </w:tabs>
        <w:ind w:left="720" w:hanging="360"/>
      </w:pPr>
      <w:rPr>
        <w:rFonts w:ascii="Arial" w:hAnsi="Arial" w:hint="default"/>
      </w:rPr>
    </w:lvl>
    <w:lvl w:ilvl="1" w:tplc="549C4294" w:tentative="1">
      <w:start w:val="1"/>
      <w:numFmt w:val="bullet"/>
      <w:lvlText w:val="•"/>
      <w:lvlJc w:val="left"/>
      <w:pPr>
        <w:tabs>
          <w:tab w:val="num" w:pos="1440"/>
        </w:tabs>
        <w:ind w:left="1440" w:hanging="360"/>
      </w:pPr>
      <w:rPr>
        <w:rFonts w:ascii="Arial" w:hAnsi="Arial" w:hint="default"/>
      </w:rPr>
    </w:lvl>
    <w:lvl w:ilvl="2" w:tplc="747E94B0" w:tentative="1">
      <w:start w:val="1"/>
      <w:numFmt w:val="bullet"/>
      <w:lvlText w:val="•"/>
      <w:lvlJc w:val="left"/>
      <w:pPr>
        <w:tabs>
          <w:tab w:val="num" w:pos="2160"/>
        </w:tabs>
        <w:ind w:left="2160" w:hanging="360"/>
      </w:pPr>
      <w:rPr>
        <w:rFonts w:ascii="Arial" w:hAnsi="Arial" w:hint="default"/>
      </w:rPr>
    </w:lvl>
    <w:lvl w:ilvl="3" w:tplc="9426F414" w:tentative="1">
      <w:start w:val="1"/>
      <w:numFmt w:val="bullet"/>
      <w:lvlText w:val="•"/>
      <w:lvlJc w:val="left"/>
      <w:pPr>
        <w:tabs>
          <w:tab w:val="num" w:pos="2880"/>
        </w:tabs>
        <w:ind w:left="2880" w:hanging="360"/>
      </w:pPr>
      <w:rPr>
        <w:rFonts w:ascii="Arial" w:hAnsi="Arial" w:hint="default"/>
      </w:rPr>
    </w:lvl>
    <w:lvl w:ilvl="4" w:tplc="459E3C12" w:tentative="1">
      <w:start w:val="1"/>
      <w:numFmt w:val="bullet"/>
      <w:lvlText w:val="•"/>
      <w:lvlJc w:val="left"/>
      <w:pPr>
        <w:tabs>
          <w:tab w:val="num" w:pos="3600"/>
        </w:tabs>
        <w:ind w:left="3600" w:hanging="360"/>
      </w:pPr>
      <w:rPr>
        <w:rFonts w:ascii="Arial" w:hAnsi="Arial" w:hint="default"/>
      </w:rPr>
    </w:lvl>
    <w:lvl w:ilvl="5" w:tplc="ED324024" w:tentative="1">
      <w:start w:val="1"/>
      <w:numFmt w:val="bullet"/>
      <w:lvlText w:val="•"/>
      <w:lvlJc w:val="left"/>
      <w:pPr>
        <w:tabs>
          <w:tab w:val="num" w:pos="4320"/>
        </w:tabs>
        <w:ind w:left="4320" w:hanging="360"/>
      </w:pPr>
      <w:rPr>
        <w:rFonts w:ascii="Arial" w:hAnsi="Arial" w:hint="default"/>
      </w:rPr>
    </w:lvl>
    <w:lvl w:ilvl="6" w:tplc="3536A5F0" w:tentative="1">
      <w:start w:val="1"/>
      <w:numFmt w:val="bullet"/>
      <w:lvlText w:val="•"/>
      <w:lvlJc w:val="left"/>
      <w:pPr>
        <w:tabs>
          <w:tab w:val="num" w:pos="5040"/>
        </w:tabs>
        <w:ind w:left="5040" w:hanging="360"/>
      </w:pPr>
      <w:rPr>
        <w:rFonts w:ascii="Arial" w:hAnsi="Arial" w:hint="default"/>
      </w:rPr>
    </w:lvl>
    <w:lvl w:ilvl="7" w:tplc="68BC8302" w:tentative="1">
      <w:start w:val="1"/>
      <w:numFmt w:val="bullet"/>
      <w:lvlText w:val="•"/>
      <w:lvlJc w:val="left"/>
      <w:pPr>
        <w:tabs>
          <w:tab w:val="num" w:pos="5760"/>
        </w:tabs>
        <w:ind w:left="5760" w:hanging="360"/>
      </w:pPr>
      <w:rPr>
        <w:rFonts w:ascii="Arial" w:hAnsi="Arial" w:hint="default"/>
      </w:rPr>
    </w:lvl>
    <w:lvl w:ilvl="8" w:tplc="48A2ED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783216D"/>
    <w:multiLevelType w:val="hybridMultilevel"/>
    <w:tmpl w:val="0A6C4718"/>
    <w:lvl w:ilvl="0" w:tplc="D16C968E">
      <w:start w:val="1"/>
      <w:numFmt w:val="bullet"/>
      <w:lvlText w:val="•"/>
      <w:lvlJc w:val="left"/>
      <w:pPr>
        <w:tabs>
          <w:tab w:val="num" w:pos="720"/>
        </w:tabs>
        <w:ind w:left="720" w:hanging="360"/>
      </w:pPr>
      <w:rPr>
        <w:rFonts w:ascii="Arial" w:hAnsi="Arial" w:hint="default"/>
      </w:rPr>
    </w:lvl>
    <w:lvl w:ilvl="1" w:tplc="2F0E70DA" w:tentative="1">
      <w:start w:val="1"/>
      <w:numFmt w:val="bullet"/>
      <w:lvlText w:val="•"/>
      <w:lvlJc w:val="left"/>
      <w:pPr>
        <w:tabs>
          <w:tab w:val="num" w:pos="1440"/>
        </w:tabs>
        <w:ind w:left="1440" w:hanging="360"/>
      </w:pPr>
      <w:rPr>
        <w:rFonts w:ascii="Arial" w:hAnsi="Arial" w:hint="default"/>
      </w:rPr>
    </w:lvl>
    <w:lvl w:ilvl="2" w:tplc="E6BA3358" w:tentative="1">
      <w:start w:val="1"/>
      <w:numFmt w:val="bullet"/>
      <w:lvlText w:val="•"/>
      <w:lvlJc w:val="left"/>
      <w:pPr>
        <w:tabs>
          <w:tab w:val="num" w:pos="2160"/>
        </w:tabs>
        <w:ind w:left="2160" w:hanging="360"/>
      </w:pPr>
      <w:rPr>
        <w:rFonts w:ascii="Arial" w:hAnsi="Arial" w:hint="default"/>
      </w:rPr>
    </w:lvl>
    <w:lvl w:ilvl="3" w:tplc="1CCAFCB6" w:tentative="1">
      <w:start w:val="1"/>
      <w:numFmt w:val="bullet"/>
      <w:lvlText w:val="•"/>
      <w:lvlJc w:val="left"/>
      <w:pPr>
        <w:tabs>
          <w:tab w:val="num" w:pos="2880"/>
        </w:tabs>
        <w:ind w:left="2880" w:hanging="360"/>
      </w:pPr>
      <w:rPr>
        <w:rFonts w:ascii="Arial" w:hAnsi="Arial" w:hint="default"/>
      </w:rPr>
    </w:lvl>
    <w:lvl w:ilvl="4" w:tplc="938CCF3E" w:tentative="1">
      <w:start w:val="1"/>
      <w:numFmt w:val="bullet"/>
      <w:lvlText w:val="•"/>
      <w:lvlJc w:val="left"/>
      <w:pPr>
        <w:tabs>
          <w:tab w:val="num" w:pos="3600"/>
        </w:tabs>
        <w:ind w:left="3600" w:hanging="360"/>
      </w:pPr>
      <w:rPr>
        <w:rFonts w:ascii="Arial" w:hAnsi="Arial" w:hint="default"/>
      </w:rPr>
    </w:lvl>
    <w:lvl w:ilvl="5" w:tplc="11261DD0" w:tentative="1">
      <w:start w:val="1"/>
      <w:numFmt w:val="bullet"/>
      <w:lvlText w:val="•"/>
      <w:lvlJc w:val="left"/>
      <w:pPr>
        <w:tabs>
          <w:tab w:val="num" w:pos="4320"/>
        </w:tabs>
        <w:ind w:left="4320" w:hanging="360"/>
      </w:pPr>
      <w:rPr>
        <w:rFonts w:ascii="Arial" w:hAnsi="Arial" w:hint="default"/>
      </w:rPr>
    </w:lvl>
    <w:lvl w:ilvl="6" w:tplc="2F845858" w:tentative="1">
      <w:start w:val="1"/>
      <w:numFmt w:val="bullet"/>
      <w:lvlText w:val="•"/>
      <w:lvlJc w:val="left"/>
      <w:pPr>
        <w:tabs>
          <w:tab w:val="num" w:pos="5040"/>
        </w:tabs>
        <w:ind w:left="5040" w:hanging="360"/>
      </w:pPr>
      <w:rPr>
        <w:rFonts w:ascii="Arial" w:hAnsi="Arial" w:hint="default"/>
      </w:rPr>
    </w:lvl>
    <w:lvl w:ilvl="7" w:tplc="A5FA13E8" w:tentative="1">
      <w:start w:val="1"/>
      <w:numFmt w:val="bullet"/>
      <w:lvlText w:val="•"/>
      <w:lvlJc w:val="left"/>
      <w:pPr>
        <w:tabs>
          <w:tab w:val="num" w:pos="5760"/>
        </w:tabs>
        <w:ind w:left="5760" w:hanging="360"/>
      </w:pPr>
      <w:rPr>
        <w:rFonts w:ascii="Arial" w:hAnsi="Arial" w:hint="default"/>
      </w:rPr>
    </w:lvl>
    <w:lvl w:ilvl="8" w:tplc="1CAC3F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89501A"/>
    <w:multiLevelType w:val="hybridMultilevel"/>
    <w:tmpl w:val="6DA4C432"/>
    <w:lvl w:ilvl="0" w:tplc="7712909E">
      <w:numFmt w:val="bullet"/>
      <w:lvlText w:val="-"/>
      <w:lvlJc w:val="left"/>
      <w:pPr>
        <w:ind w:left="720" w:hanging="360"/>
      </w:pPr>
      <w:rPr>
        <w:rFonts w:ascii="Aptos" w:eastAsia="Aptos" w:hAnsi="Aptos"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498736360">
    <w:abstractNumId w:val="4"/>
  </w:num>
  <w:num w:numId="2" w16cid:durableId="384762988">
    <w:abstractNumId w:val="11"/>
  </w:num>
  <w:num w:numId="3" w16cid:durableId="1362780602">
    <w:abstractNumId w:val="1"/>
  </w:num>
  <w:num w:numId="4" w16cid:durableId="991906979">
    <w:abstractNumId w:val="0"/>
  </w:num>
  <w:num w:numId="5" w16cid:durableId="1560510402">
    <w:abstractNumId w:val="5"/>
  </w:num>
  <w:num w:numId="6" w16cid:durableId="1748378919">
    <w:abstractNumId w:val="2"/>
  </w:num>
  <w:num w:numId="7" w16cid:durableId="328294307">
    <w:abstractNumId w:val="6"/>
  </w:num>
  <w:num w:numId="8" w16cid:durableId="304897665">
    <w:abstractNumId w:val="7"/>
  </w:num>
  <w:num w:numId="9" w16cid:durableId="796874692">
    <w:abstractNumId w:val="10"/>
  </w:num>
  <w:num w:numId="10" w16cid:durableId="861436771">
    <w:abstractNumId w:val="9"/>
  </w:num>
  <w:num w:numId="11" w16cid:durableId="363334035">
    <w:abstractNumId w:val="3"/>
  </w:num>
  <w:num w:numId="12" w16cid:durableId="1082843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C8"/>
    <w:rsid w:val="000811D2"/>
    <w:rsid w:val="00096ED2"/>
    <w:rsid w:val="000A0EEA"/>
    <w:rsid w:val="0010082F"/>
    <w:rsid w:val="00104F5C"/>
    <w:rsid w:val="00106342"/>
    <w:rsid w:val="001135F5"/>
    <w:rsid w:val="00115817"/>
    <w:rsid w:val="0015084C"/>
    <w:rsid w:val="00153BD4"/>
    <w:rsid w:val="001B0F0F"/>
    <w:rsid w:val="001B1D49"/>
    <w:rsid w:val="001D42C3"/>
    <w:rsid w:val="001D6D3E"/>
    <w:rsid w:val="002908B9"/>
    <w:rsid w:val="00295376"/>
    <w:rsid w:val="00305F65"/>
    <w:rsid w:val="003218D3"/>
    <w:rsid w:val="00381E2B"/>
    <w:rsid w:val="003A1B8E"/>
    <w:rsid w:val="003E4DE4"/>
    <w:rsid w:val="004371EE"/>
    <w:rsid w:val="004A48C1"/>
    <w:rsid w:val="004E0778"/>
    <w:rsid w:val="004F5200"/>
    <w:rsid w:val="004F745C"/>
    <w:rsid w:val="005A4E1C"/>
    <w:rsid w:val="005B5A48"/>
    <w:rsid w:val="0060273F"/>
    <w:rsid w:val="006034AC"/>
    <w:rsid w:val="006450CB"/>
    <w:rsid w:val="00650558"/>
    <w:rsid w:val="006518BD"/>
    <w:rsid w:val="0066563C"/>
    <w:rsid w:val="006956B8"/>
    <w:rsid w:val="006A447D"/>
    <w:rsid w:val="006C7C93"/>
    <w:rsid w:val="006D0963"/>
    <w:rsid w:val="0071374F"/>
    <w:rsid w:val="00782C8F"/>
    <w:rsid w:val="007A496C"/>
    <w:rsid w:val="007A7BF8"/>
    <w:rsid w:val="007C5C20"/>
    <w:rsid w:val="007E287D"/>
    <w:rsid w:val="00813205"/>
    <w:rsid w:val="00846EA6"/>
    <w:rsid w:val="0086778A"/>
    <w:rsid w:val="008B59B4"/>
    <w:rsid w:val="008C6837"/>
    <w:rsid w:val="008D0A2D"/>
    <w:rsid w:val="00913B81"/>
    <w:rsid w:val="00952EF8"/>
    <w:rsid w:val="00A3399C"/>
    <w:rsid w:val="00A65D59"/>
    <w:rsid w:val="00A94CE1"/>
    <w:rsid w:val="00AE7ECE"/>
    <w:rsid w:val="00B167F1"/>
    <w:rsid w:val="00B23001"/>
    <w:rsid w:val="00B94599"/>
    <w:rsid w:val="00BD53C0"/>
    <w:rsid w:val="00BD583B"/>
    <w:rsid w:val="00C53B41"/>
    <w:rsid w:val="00C65FC8"/>
    <w:rsid w:val="00C91B8F"/>
    <w:rsid w:val="00CA1A7E"/>
    <w:rsid w:val="00CC5201"/>
    <w:rsid w:val="00CD6853"/>
    <w:rsid w:val="00D232DB"/>
    <w:rsid w:val="00D7458F"/>
    <w:rsid w:val="00D87204"/>
    <w:rsid w:val="00DE6EDC"/>
    <w:rsid w:val="00E45240"/>
    <w:rsid w:val="00E66101"/>
    <w:rsid w:val="00EC2461"/>
    <w:rsid w:val="00F11ADA"/>
    <w:rsid w:val="00F222FE"/>
    <w:rsid w:val="00F632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12F99"/>
  <w15:chartTrackingRefBased/>
  <w15:docId w15:val="{A765BB94-F533-4ED6-91EE-FAC381B0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F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65F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F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F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F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F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F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F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F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F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65F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F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F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F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FC8"/>
    <w:rPr>
      <w:rFonts w:eastAsiaTheme="majorEastAsia" w:cstheme="majorBidi"/>
      <w:color w:val="272727" w:themeColor="text1" w:themeTint="D8"/>
    </w:rPr>
  </w:style>
  <w:style w:type="paragraph" w:styleId="Title">
    <w:name w:val="Title"/>
    <w:basedOn w:val="Normal"/>
    <w:next w:val="Normal"/>
    <w:link w:val="TitleChar"/>
    <w:uiPriority w:val="10"/>
    <w:qFormat/>
    <w:rsid w:val="00C65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F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FC8"/>
    <w:pPr>
      <w:spacing w:before="160"/>
      <w:jc w:val="center"/>
    </w:pPr>
    <w:rPr>
      <w:i/>
      <w:iCs/>
      <w:color w:val="404040" w:themeColor="text1" w:themeTint="BF"/>
    </w:rPr>
  </w:style>
  <w:style w:type="character" w:customStyle="1" w:styleId="QuoteChar">
    <w:name w:val="Quote Char"/>
    <w:basedOn w:val="DefaultParagraphFont"/>
    <w:link w:val="Quote"/>
    <w:uiPriority w:val="29"/>
    <w:rsid w:val="00C65FC8"/>
    <w:rPr>
      <w:i/>
      <w:iCs/>
      <w:color w:val="404040" w:themeColor="text1" w:themeTint="BF"/>
    </w:rPr>
  </w:style>
  <w:style w:type="paragraph" w:styleId="ListParagraph">
    <w:name w:val="List Paragraph"/>
    <w:basedOn w:val="Normal"/>
    <w:uiPriority w:val="34"/>
    <w:qFormat/>
    <w:rsid w:val="00C65FC8"/>
    <w:pPr>
      <w:ind w:left="720"/>
      <w:contextualSpacing/>
    </w:pPr>
  </w:style>
  <w:style w:type="character" w:styleId="IntenseEmphasis">
    <w:name w:val="Intense Emphasis"/>
    <w:basedOn w:val="DefaultParagraphFont"/>
    <w:uiPriority w:val="21"/>
    <w:qFormat/>
    <w:rsid w:val="00C65FC8"/>
    <w:rPr>
      <w:i/>
      <w:iCs/>
      <w:color w:val="0F4761" w:themeColor="accent1" w:themeShade="BF"/>
    </w:rPr>
  </w:style>
  <w:style w:type="paragraph" w:styleId="IntenseQuote">
    <w:name w:val="Intense Quote"/>
    <w:basedOn w:val="Normal"/>
    <w:next w:val="Normal"/>
    <w:link w:val="IntenseQuoteChar"/>
    <w:uiPriority w:val="30"/>
    <w:qFormat/>
    <w:rsid w:val="00C65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FC8"/>
    <w:rPr>
      <w:i/>
      <w:iCs/>
      <w:color w:val="0F4761" w:themeColor="accent1" w:themeShade="BF"/>
    </w:rPr>
  </w:style>
  <w:style w:type="character" w:styleId="IntenseReference">
    <w:name w:val="Intense Reference"/>
    <w:basedOn w:val="DefaultParagraphFont"/>
    <w:uiPriority w:val="32"/>
    <w:qFormat/>
    <w:rsid w:val="00C65FC8"/>
    <w:rPr>
      <w:b/>
      <w:bCs/>
      <w:smallCaps/>
      <w:color w:val="0F4761" w:themeColor="accent1" w:themeShade="BF"/>
      <w:spacing w:val="5"/>
    </w:rPr>
  </w:style>
  <w:style w:type="table" w:styleId="TableGrid">
    <w:name w:val="Table Grid"/>
    <w:basedOn w:val="TableNormal"/>
    <w:uiPriority w:val="39"/>
    <w:rsid w:val="005A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6837"/>
    <w:pPr>
      <w:tabs>
        <w:tab w:val="center" w:pos="4252"/>
        <w:tab w:val="right" w:pos="8504"/>
      </w:tabs>
      <w:spacing w:after="0" w:line="240" w:lineRule="auto"/>
    </w:pPr>
  </w:style>
  <w:style w:type="character" w:customStyle="1" w:styleId="HeaderChar">
    <w:name w:val="Header Char"/>
    <w:basedOn w:val="DefaultParagraphFont"/>
    <w:link w:val="Header"/>
    <w:uiPriority w:val="99"/>
    <w:rsid w:val="008C6837"/>
  </w:style>
  <w:style w:type="paragraph" w:styleId="Footer">
    <w:name w:val="footer"/>
    <w:basedOn w:val="Normal"/>
    <w:link w:val="FooterChar"/>
    <w:uiPriority w:val="99"/>
    <w:unhideWhenUsed/>
    <w:rsid w:val="008C6837"/>
    <w:pPr>
      <w:tabs>
        <w:tab w:val="center" w:pos="4252"/>
        <w:tab w:val="right" w:pos="8504"/>
      </w:tabs>
      <w:spacing w:after="0" w:line="240" w:lineRule="auto"/>
    </w:pPr>
  </w:style>
  <w:style w:type="character" w:customStyle="1" w:styleId="FooterChar">
    <w:name w:val="Footer Char"/>
    <w:basedOn w:val="DefaultParagraphFont"/>
    <w:link w:val="Footer"/>
    <w:uiPriority w:val="99"/>
    <w:rsid w:val="008C6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660843">
      <w:bodyDiv w:val="1"/>
      <w:marLeft w:val="0"/>
      <w:marRight w:val="0"/>
      <w:marTop w:val="0"/>
      <w:marBottom w:val="0"/>
      <w:divBdr>
        <w:top w:val="none" w:sz="0" w:space="0" w:color="auto"/>
        <w:left w:val="none" w:sz="0" w:space="0" w:color="auto"/>
        <w:bottom w:val="none" w:sz="0" w:space="0" w:color="auto"/>
        <w:right w:val="none" w:sz="0" w:space="0" w:color="auto"/>
      </w:divBdr>
      <w:divsChild>
        <w:div w:id="213197040">
          <w:marLeft w:val="274"/>
          <w:marRight w:val="0"/>
          <w:marTop w:val="0"/>
          <w:marBottom w:val="0"/>
          <w:divBdr>
            <w:top w:val="none" w:sz="0" w:space="0" w:color="auto"/>
            <w:left w:val="none" w:sz="0" w:space="0" w:color="auto"/>
            <w:bottom w:val="none" w:sz="0" w:space="0" w:color="auto"/>
            <w:right w:val="none" w:sz="0" w:space="0" w:color="auto"/>
          </w:divBdr>
        </w:div>
        <w:div w:id="1184783292">
          <w:marLeft w:val="274"/>
          <w:marRight w:val="0"/>
          <w:marTop w:val="0"/>
          <w:marBottom w:val="0"/>
          <w:divBdr>
            <w:top w:val="none" w:sz="0" w:space="0" w:color="auto"/>
            <w:left w:val="none" w:sz="0" w:space="0" w:color="auto"/>
            <w:bottom w:val="none" w:sz="0" w:space="0" w:color="auto"/>
            <w:right w:val="none" w:sz="0" w:space="0" w:color="auto"/>
          </w:divBdr>
        </w:div>
        <w:div w:id="921448930">
          <w:marLeft w:val="274"/>
          <w:marRight w:val="0"/>
          <w:marTop w:val="0"/>
          <w:marBottom w:val="0"/>
          <w:divBdr>
            <w:top w:val="none" w:sz="0" w:space="0" w:color="auto"/>
            <w:left w:val="none" w:sz="0" w:space="0" w:color="auto"/>
            <w:bottom w:val="none" w:sz="0" w:space="0" w:color="auto"/>
            <w:right w:val="none" w:sz="0" w:space="0" w:color="auto"/>
          </w:divBdr>
        </w:div>
        <w:div w:id="1711955275">
          <w:marLeft w:val="274"/>
          <w:marRight w:val="0"/>
          <w:marTop w:val="0"/>
          <w:marBottom w:val="0"/>
          <w:divBdr>
            <w:top w:val="none" w:sz="0" w:space="0" w:color="auto"/>
            <w:left w:val="none" w:sz="0" w:space="0" w:color="auto"/>
            <w:bottom w:val="none" w:sz="0" w:space="0" w:color="auto"/>
            <w:right w:val="none" w:sz="0" w:space="0" w:color="auto"/>
          </w:divBdr>
        </w:div>
      </w:divsChild>
    </w:div>
    <w:div w:id="655494399">
      <w:bodyDiv w:val="1"/>
      <w:marLeft w:val="0"/>
      <w:marRight w:val="0"/>
      <w:marTop w:val="0"/>
      <w:marBottom w:val="0"/>
      <w:divBdr>
        <w:top w:val="none" w:sz="0" w:space="0" w:color="auto"/>
        <w:left w:val="none" w:sz="0" w:space="0" w:color="auto"/>
        <w:bottom w:val="none" w:sz="0" w:space="0" w:color="auto"/>
        <w:right w:val="none" w:sz="0" w:space="0" w:color="auto"/>
      </w:divBdr>
      <w:divsChild>
        <w:div w:id="192159330">
          <w:marLeft w:val="274"/>
          <w:marRight w:val="0"/>
          <w:marTop w:val="0"/>
          <w:marBottom w:val="0"/>
          <w:divBdr>
            <w:top w:val="none" w:sz="0" w:space="0" w:color="auto"/>
            <w:left w:val="none" w:sz="0" w:space="0" w:color="auto"/>
            <w:bottom w:val="none" w:sz="0" w:space="0" w:color="auto"/>
            <w:right w:val="none" w:sz="0" w:space="0" w:color="auto"/>
          </w:divBdr>
        </w:div>
      </w:divsChild>
    </w:div>
    <w:div w:id="785853967">
      <w:bodyDiv w:val="1"/>
      <w:marLeft w:val="0"/>
      <w:marRight w:val="0"/>
      <w:marTop w:val="0"/>
      <w:marBottom w:val="0"/>
      <w:divBdr>
        <w:top w:val="none" w:sz="0" w:space="0" w:color="auto"/>
        <w:left w:val="none" w:sz="0" w:space="0" w:color="auto"/>
        <w:bottom w:val="none" w:sz="0" w:space="0" w:color="auto"/>
        <w:right w:val="none" w:sz="0" w:space="0" w:color="auto"/>
      </w:divBdr>
    </w:div>
    <w:div w:id="1095396556">
      <w:bodyDiv w:val="1"/>
      <w:marLeft w:val="0"/>
      <w:marRight w:val="0"/>
      <w:marTop w:val="0"/>
      <w:marBottom w:val="0"/>
      <w:divBdr>
        <w:top w:val="none" w:sz="0" w:space="0" w:color="auto"/>
        <w:left w:val="none" w:sz="0" w:space="0" w:color="auto"/>
        <w:bottom w:val="none" w:sz="0" w:space="0" w:color="auto"/>
        <w:right w:val="none" w:sz="0" w:space="0" w:color="auto"/>
      </w:divBdr>
    </w:div>
    <w:div w:id="1265574336">
      <w:bodyDiv w:val="1"/>
      <w:marLeft w:val="0"/>
      <w:marRight w:val="0"/>
      <w:marTop w:val="0"/>
      <w:marBottom w:val="0"/>
      <w:divBdr>
        <w:top w:val="none" w:sz="0" w:space="0" w:color="auto"/>
        <w:left w:val="none" w:sz="0" w:space="0" w:color="auto"/>
        <w:bottom w:val="none" w:sz="0" w:space="0" w:color="auto"/>
        <w:right w:val="none" w:sz="0" w:space="0" w:color="auto"/>
      </w:divBdr>
      <w:divsChild>
        <w:div w:id="666596819">
          <w:marLeft w:val="274"/>
          <w:marRight w:val="0"/>
          <w:marTop w:val="0"/>
          <w:marBottom w:val="0"/>
          <w:divBdr>
            <w:top w:val="none" w:sz="0" w:space="0" w:color="auto"/>
            <w:left w:val="none" w:sz="0" w:space="0" w:color="auto"/>
            <w:bottom w:val="none" w:sz="0" w:space="0" w:color="auto"/>
            <w:right w:val="none" w:sz="0" w:space="0" w:color="auto"/>
          </w:divBdr>
        </w:div>
      </w:divsChild>
    </w:div>
    <w:div w:id="1453013242">
      <w:bodyDiv w:val="1"/>
      <w:marLeft w:val="0"/>
      <w:marRight w:val="0"/>
      <w:marTop w:val="0"/>
      <w:marBottom w:val="0"/>
      <w:divBdr>
        <w:top w:val="none" w:sz="0" w:space="0" w:color="auto"/>
        <w:left w:val="none" w:sz="0" w:space="0" w:color="auto"/>
        <w:bottom w:val="none" w:sz="0" w:space="0" w:color="auto"/>
        <w:right w:val="none" w:sz="0" w:space="0" w:color="auto"/>
      </w:divBdr>
      <w:divsChild>
        <w:div w:id="1375471782">
          <w:marLeft w:val="274"/>
          <w:marRight w:val="0"/>
          <w:marTop w:val="0"/>
          <w:marBottom w:val="0"/>
          <w:divBdr>
            <w:top w:val="none" w:sz="0" w:space="0" w:color="auto"/>
            <w:left w:val="none" w:sz="0" w:space="0" w:color="auto"/>
            <w:bottom w:val="none" w:sz="0" w:space="0" w:color="auto"/>
            <w:right w:val="none" w:sz="0" w:space="0" w:color="auto"/>
          </w:divBdr>
        </w:div>
      </w:divsChild>
    </w:div>
    <w:div w:id="1863518348">
      <w:bodyDiv w:val="1"/>
      <w:marLeft w:val="0"/>
      <w:marRight w:val="0"/>
      <w:marTop w:val="0"/>
      <w:marBottom w:val="0"/>
      <w:divBdr>
        <w:top w:val="none" w:sz="0" w:space="0" w:color="auto"/>
        <w:left w:val="none" w:sz="0" w:space="0" w:color="auto"/>
        <w:bottom w:val="none" w:sz="0" w:space="0" w:color="auto"/>
        <w:right w:val="none" w:sz="0" w:space="0" w:color="auto"/>
      </w:divBdr>
      <w:divsChild>
        <w:div w:id="1137142507">
          <w:marLeft w:val="274"/>
          <w:marRight w:val="0"/>
          <w:marTop w:val="0"/>
          <w:marBottom w:val="0"/>
          <w:divBdr>
            <w:top w:val="none" w:sz="0" w:space="0" w:color="auto"/>
            <w:left w:val="none" w:sz="0" w:space="0" w:color="auto"/>
            <w:bottom w:val="none" w:sz="0" w:space="0" w:color="auto"/>
            <w:right w:val="none" w:sz="0" w:space="0" w:color="auto"/>
          </w:divBdr>
        </w:div>
      </w:divsChild>
    </w:div>
    <w:div w:id="1899977528">
      <w:bodyDiv w:val="1"/>
      <w:marLeft w:val="0"/>
      <w:marRight w:val="0"/>
      <w:marTop w:val="0"/>
      <w:marBottom w:val="0"/>
      <w:divBdr>
        <w:top w:val="none" w:sz="0" w:space="0" w:color="auto"/>
        <w:left w:val="none" w:sz="0" w:space="0" w:color="auto"/>
        <w:bottom w:val="none" w:sz="0" w:space="0" w:color="auto"/>
        <w:right w:val="none" w:sz="0" w:space="0" w:color="auto"/>
      </w:divBdr>
    </w:div>
    <w:div w:id="19210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eaab87-9956-419c-b5ce-31864d9bf48a" xsi:nil="true"/>
    <lcf76f155ced4ddcb4097134ff3c332f xmlns="65b56bba-d9f3-4e21-ac34-66fb8f49bac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195E32B75987046B8FF5B0AC47D2579" ma:contentTypeVersion="4" ma:contentTypeDescription="Crear nuevo documento." ma:contentTypeScope="" ma:versionID="f59ef1d078680a6f0a633267583ce101">
  <xsd:schema xmlns:xsd="http://www.w3.org/2001/XMLSchema" xmlns:xs="http://www.w3.org/2001/XMLSchema" xmlns:p="http://schemas.microsoft.com/office/2006/metadata/properties" xmlns:ns2="41fe4e69-22d7-40b3-81bf-36997a76aa92" xmlns:ns3="179b6366-dcc5-4004-b4f2-9db534fec713" xmlns:ns4="65b56bba-d9f3-4e21-ac34-66fb8f49bace" xmlns:ns5="92eaab87-9956-419c-b5ce-31864d9bf48a" targetNamespace="http://schemas.microsoft.com/office/2006/metadata/properties" ma:root="true" ma:fieldsID="2455237a977216166672c6a55ac65805" ns2:_="" ns3:_="" ns4:_="" ns5:_="">
    <xsd:import namespace="41fe4e69-22d7-40b3-81bf-36997a76aa92"/>
    <xsd:import namespace="179b6366-dcc5-4004-b4f2-9db534fec713"/>
    <xsd:import namespace="65b56bba-d9f3-4e21-ac34-66fb8f49bace"/>
    <xsd:import namespace="92eaab87-9956-419c-b5ce-31864d9bf4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e4e69-22d7-40b3-81bf-36997a76a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9b6366-dcc5-4004-b4f2-9db534fec71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56bba-d9f3-4e21-ac34-66fb8f49bace"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116d47f0-238a-4f73-986a-f782046cdb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eaab87-9956-419c-b5ce-31864d9bf48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fbe1354-a8cc-4ac4-8407-62d3341fcad3}" ma:internalName="TaxCatchAll" ma:showField="CatchAllData" ma:web="92eaab87-9956-419c-b5ce-31864d9bf4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E874E-E862-44D7-90FF-932AF0F89530}">
  <ds:schemaRefs>
    <ds:schemaRef ds:uri="http://schemas.microsoft.com/office/2006/metadata/properties"/>
    <ds:schemaRef ds:uri="http://schemas.microsoft.com/office/infopath/2007/PartnerControls"/>
    <ds:schemaRef ds:uri="92eaab87-9956-419c-b5ce-31864d9bf48a"/>
    <ds:schemaRef ds:uri="65b56bba-d9f3-4e21-ac34-66fb8f49bace"/>
  </ds:schemaRefs>
</ds:datastoreItem>
</file>

<file path=customXml/itemProps2.xml><?xml version="1.0" encoding="utf-8"?>
<ds:datastoreItem xmlns:ds="http://schemas.openxmlformats.org/officeDocument/2006/customXml" ds:itemID="{663F2846-B31A-4E05-81AA-D5F866967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e4e69-22d7-40b3-81bf-36997a76aa92"/>
    <ds:schemaRef ds:uri="179b6366-dcc5-4004-b4f2-9db534fec713"/>
    <ds:schemaRef ds:uri="65b56bba-d9f3-4e21-ac34-66fb8f49bace"/>
    <ds:schemaRef ds:uri="92eaab87-9956-419c-b5ce-31864d9bf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3601C-F3F1-4C81-801E-5ACC5BC67BFF}">
  <ds:schemaRefs>
    <ds:schemaRef ds:uri="http://schemas.microsoft.com/sharepoint/v3/contenttype/forms"/>
  </ds:schemaRefs>
</ds:datastoreItem>
</file>

<file path=docMetadata/LabelInfo.xml><?xml version="1.0" encoding="utf-8"?>
<clbl:labelList xmlns:clbl="http://schemas.microsoft.com/office/2020/mipLabelMetadata">
  <clbl:label id="{ba5d11a1-6d11-47b2-81cf-3aeca63a1b8f}" enabled="1" method="Privileged" siteId="{d04f4717-5a6e-4b98-b3f9-6918e0385f4c}"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2</Pages>
  <Words>428</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María Fernández Pablos - Ayto. Boadilla del Monte</dc:creator>
  <cp:keywords/>
  <dc:description/>
  <cp:lastModifiedBy>Fernando Suárez</cp:lastModifiedBy>
  <cp:revision>4</cp:revision>
  <cp:lastPrinted>2024-05-16T07:14:00Z</cp:lastPrinted>
  <dcterms:created xsi:type="dcterms:W3CDTF">2024-11-26T08:12:00Z</dcterms:created>
  <dcterms:modified xsi:type="dcterms:W3CDTF">2024-12-20T08:02:00Z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0x0101008195E32B75987046B8FF5B0AC47D2579</vt:lpwstr>
  </property>
</Properties>
</file>